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3A" w:rsidRPr="00B058DD" w:rsidRDefault="006B323A" w:rsidP="00B058DD">
      <w:pPr>
        <w:pStyle w:val="Heading2"/>
      </w:pPr>
      <w:bookmarkStart w:id="0" w:name="_GoBack"/>
      <w:bookmarkEnd w:id="0"/>
      <w:r w:rsidRPr="00B058DD">
        <w:t>Mission</w:t>
      </w:r>
    </w:p>
    <w:p w:rsidR="00461920" w:rsidRDefault="006B323A" w:rsidP="00B058DD">
      <w:pPr>
        <w:pStyle w:val="IntenseQuote"/>
      </w:pPr>
      <w:r w:rsidRPr="006B323A">
        <w:t>W</w:t>
      </w:r>
      <w:r>
        <w:t xml:space="preserve">riterz Block Ink. </w:t>
      </w:r>
      <w:proofErr w:type="gramStart"/>
      <w:r w:rsidR="00E57772">
        <w:t>i</w:t>
      </w:r>
      <w:r>
        <w:t>s</w:t>
      </w:r>
      <w:proofErr w:type="gramEnd"/>
      <w:r>
        <w:t xml:space="preserve"> a non-profit youth organization that </w:t>
      </w:r>
      <w:r w:rsidRPr="006B323A">
        <w:t>aims</w:t>
      </w:r>
      <w:r w:rsidR="00572A8D" w:rsidRPr="006B323A">
        <w:t xml:space="preserve"> to </w:t>
      </w:r>
      <w:r w:rsidRPr="006B323A">
        <w:t>sharpen the wit</w:t>
      </w:r>
      <w:r w:rsidR="00572A8D" w:rsidRPr="006B323A">
        <w:t xml:space="preserve"> and </w:t>
      </w:r>
      <w:r>
        <w:t xml:space="preserve">unlock </w:t>
      </w:r>
      <w:r w:rsidR="004D36B5">
        <w:t xml:space="preserve"> youthful</w:t>
      </w:r>
      <w:r w:rsidRPr="006B323A">
        <w:t xml:space="preserve"> intuition</w:t>
      </w:r>
      <w:r>
        <w:t xml:space="preserve"> </w:t>
      </w:r>
      <w:r w:rsidRPr="006B323A">
        <w:t>by</w:t>
      </w:r>
      <w:r w:rsidR="00572A8D" w:rsidRPr="006B323A">
        <w:t xml:space="preserve"> exposing </w:t>
      </w:r>
      <w:r w:rsidR="004D36B5">
        <w:t xml:space="preserve">teens </w:t>
      </w:r>
      <w:r w:rsidR="00572A8D" w:rsidRPr="006B323A">
        <w:t xml:space="preserve">to new experiences that will bolster </w:t>
      </w:r>
      <w:r w:rsidRPr="006B323A">
        <w:t>self-respect</w:t>
      </w:r>
      <w:r w:rsidR="00572A8D" w:rsidRPr="006B323A">
        <w:t xml:space="preserve">, </w:t>
      </w:r>
      <w:r w:rsidRPr="006B323A">
        <w:t>develop evocative relationships</w:t>
      </w:r>
      <w:r w:rsidR="00572A8D" w:rsidRPr="006B323A">
        <w:t xml:space="preserve">, and make for </w:t>
      </w:r>
      <w:r w:rsidRPr="006B323A">
        <w:t>the development of crusades against the ills of humanity speaking with conviction</w:t>
      </w:r>
      <w:r w:rsidR="0011668B">
        <w:t xml:space="preserve"> and compassion for change</w:t>
      </w:r>
      <w:r w:rsidR="00572A8D" w:rsidRPr="006B323A">
        <w:t xml:space="preserve">. </w:t>
      </w:r>
    </w:p>
    <w:p w:rsidR="006B323A" w:rsidRPr="00B058DD" w:rsidRDefault="006B323A" w:rsidP="00B058DD">
      <w:pPr>
        <w:pStyle w:val="Heading4"/>
      </w:pPr>
      <w:r w:rsidRPr="00B058DD">
        <w:t xml:space="preserve">Board of </w:t>
      </w:r>
      <w:r w:rsidR="005D6851">
        <w:t>D</w:t>
      </w:r>
      <w:r w:rsidRPr="00B058DD">
        <w:t>irectors</w:t>
      </w:r>
    </w:p>
    <w:p w:rsidR="008A2516" w:rsidRDefault="006B323A" w:rsidP="008A2516">
      <w:pPr>
        <w:pStyle w:val="ListParagraph"/>
        <w:numPr>
          <w:ilvl w:val="0"/>
          <w:numId w:val="2"/>
        </w:numPr>
      </w:pPr>
      <w:r>
        <w:t>Exe</w:t>
      </w:r>
      <w:r w:rsidR="008A2516">
        <w:t>cutive Director -Yvonne Simmons</w:t>
      </w:r>
    </w:p>
    <w:p w:rsidR="00E55EA0" w:rsidRDefault="00E55EA0" w:rsidP="00E55EA0">
      <w:pPr>
        <w:pStyle w:val="Heading4"/>
      </w:pPr>
      <w:r w:rsidRPr="00B058DD">
        <w:t>Officers</w:t>
      </w:r>
    </w:p>
    <w:p w:rsidR="00E55EA0" w:rsidRPr="00B058DD" w:rsidRDefault="00F32274" w:rsidP="00E55EA0">
      <w:pPr>
        <w:rPr>
          <w:i/>
        </w:rPr>
      </w:pPr>
      <w:r>
        <w:rPr>
          <w:i/>
        </w:rPr>
        <w:t>The director</w:t>
      </w:r>
      <w:r w:rsidR="004D36B5">
        <w:rPr>
          <w:i/>
        </w:rPr>
        <w:t xml:space="preserve"> will delegate responsibilities as needed</w:t>
      </w:r>
      <w:r w:rsidR="00E55EA0">
        <w:rPr>
          <w:i/>
        </w:rPr>
        <w:t xml:space="preserve">  </w:t>
      </w:r>
    </w:p>
    <w:p w:rsidR="00461920" w:rsidRPr="00B058DD" w:rsidRDefault="005D6851" w:rsidP="00B058DD">
      <w:pPr>
        <w:pStyle w:val="Heading4"/>
      </w:pPr>
      <w:r>
        <w:t>Guiding P</w:t>
      </w:r>
      <w:r w:rsidR="00461920" w:rsidRPr="00B058DD">
        <w:t>rinciples</w:t>
      </w:r>
    </w:p>
    <w:p w:rsidR="007F0029" w:rsidRDefault="00461920" w:rsidP="00461920">
      <w:pPr>
        <w:pStyle w:val="ListParagraph"/>
        <w:numPr>
          <w:ilvl w:val="0"/>
          <w:numId w:val="1"/>
        </w:numPr>
      </w:pPr>
      <w:r>
        <w:t xml:space="preserve">We </w:t>
      </w:r>
      <w:r w:rsidR="001E6538">
        <w:t xml:space="preserve">will </w:t>
      </w:r>
      <w:r>
        <w:t xml:space="preserve">create a safe space where conflict </w:t>
      </w:r>
      <w:r w:rsidR="001E6538">
        <w:t xml:space="preserve">is resolute in </w:t>
      </w:r>
      <w:r>
        <w:t>creative expression</w:t>
      </w:r>
    </w:p>
    <w:p w:rsidR="006F0078" w:rsidRDefault="006F0078" w:rsidP="006F0078">
      <w:pPr>
        <w:pStyle w:val="ListParagraph"/>
        <w:numPr>
          <w:ilvl w:val="1"/>
          <w:numId w:val="1"/>
        </w:numPr>
      </w:pPr>
      <w:r>
        <w:t xml:space="preserve">We welcome voices of urban art, </w:t>
      </w:r>
      <w:r w:rsidR="008A2516">
        <w:t xml:space="preserve">poetry, oration, dance, </w:t>
      </w:r>
      <w:r>
        <w:t xml:space="preserve"> song, </w:t>
      </w:r>
      <w:r w:rsidR="008A2516">
        <w:t>and</w:t>
      </w:r>
      <w:r>
        <w:t xml:space="preserve"> theatre</w:t>
      </w:r>
    </w:p>
    <w:p w:rsidR="00461920" w:rsidRDefault="00461920" w:rsidP="00461920">
      <w:pPr>
        <w:pStyle w:val="ListParagraph"/>
        <w:numPr>
          <w:ilvl w:val="0"/>
          <w:numId w:val="1"/>
        </w:numPr>
      </w:pPr>
      <w:r>
        <w:t>We</w:t>
      </w:r>
      <w:r w:rsidR="001E6538">
        <w:t xml:space="preserve"> will </w:t>
      </w:r>
      <w:r>
        <w:t xml:space="preserve"> </w:t>
      </w:r>
      <w:r w:rsidR="003F5863">
        <w:t>empower youth to strengthen their active voices defining purpose</w:t>
      </w:r>
      <w:r w:rsidR="00F32274">
        <w:t>,</w:t>
      </w:r>
      <w:r w:rsidR="003F5863">
        <w:t xml:space="preserve"> </w:t>
      </w:r>
      <w:r>
        <w:t xml:space="preserve"> difference and change</w:t>
      </w:r>
    </w:p>
    <w:p w:rsidR="000030C3" w:rsidRDefault="000030C3" w:rsidP="006F0078">
      <w:pPr>
        <w:pStyle w:val="ListParagraph"/>
        <w:numPr>
          <w:ilvl w:val="1"/>
          <w:numId w:val="1"/>
        </w:numPr>
      </w:pPr>
      <w:r>
        <w:t xml:space="preserve">Connect and collaborate with community service organizations </w:t>
      </w:r>
      <w:r w:rsidR="008A2516">
        <w:t>that service the h</w:t>
      </w:r>
      <w:r w:rsidR="006F0078">
        <w:t>omeless, veterans,  dropouts, drug addicts,</w:t>
      </w:r>
      <w:r w:rsidR="00F32274">
        <w:t xml:space="preserve"> abused</w:t>
      </w:r>
    </w:p>
    <w:p w:rsidR="001E6538" w:rsidRDefault="00525EBF" w:rsidP="00461920">
      <w:pPr>
        <w:pStyle w:val="ListParagraph"/>
        <w:numPr>
          <w:ilvl w:val="0"/>
          <w:numId w:val="1"/>
        </w:numPr>
      </w:pPr>
      <w:r>
        <w:t>We will  defend</w:t>
      </w:r>
      <w:r w:rsidR="001E6538">
        <w:t xml:space="preserve"> marginality in a pluralistic society</w:t>
      </w:r>
    </w:p>
    <w:p w:rsidR="006F0078" w:rsidRDefault="006F0078" w:rsidP="006F0078">
      <w:pPr>
        <w:pStyle w:val="ListParagraph"/>
        <w:numPr>
          <w:ilvl w:val="1"/>
          <w:numId w:val="1"/>
        </w:numPr>
      </w:pPr>
      <w:r>
        <w:t xml:space="preserve">Any and all students are welcome-there are </w:t>
      </w:r>
      <w:r w:rsidR="006B323A">
        <w:t>no GPA</w:t>
      </w:r>
      <w:r>
        <w:t xml:space="preserve">, race, religion, sex or creed </w:t>
      </w:r>
      <w:r w:rsidR="005D6851">
        <w:t xml:space="preserve">requirements </w:t>
      </w:r>
      <w:r>
        <w:t xml:space="preserve">just an open mind </w:t>
      </w:r>
    </w:p>
    <w:p w:rsidR="000030C3" w:rsidRDefault="00765A0D" w:rsidP="000030C3">
      <w:pPr>
        <w:pStyle w:val="ListParagraph"/>
        <w:numPr>
          <w:ilvl w:val="0"/>
          <w:numId w:val="1"/>
        </w:numPr>
      </w:pPr>
      <w:r>
        <w:t>We will nurture and aid in the development of each person</w:t>
      </w:r>
      <w:r w:rsidR="000030C3">
        <w:t>’s artistic voice</w:t>
      </w:r>
      <w:r>
        <w:t xml:space="preserve"> as they </w:t>
      </w:r>
      <w:r w:rsidR="003F5863">
        <w:t xml:space="preserve">evolve from </w:t>
      </w:r>
      <w:r w:rsidR="00461920" w:rsidRPr="00461920">
        <w:t xml:space="preserve">traditional ideas, rules, patterns, relationships, or the like, </w:t>
      </w:r>
      <w:r w:rsidR="003F5863">
        <w:t xml:space="preserve">into </w:t>
      </w:r>
      <w:r w:rsidR="00461920" w:rsidRPr="00461920">
        <w:t xml:space="preserve">meaningful new ideas, </w:t>
      </w:r>
      <w:r w:rsidR="000030C3">
        <w:t xml:space="preserve">truthful </w:t>
      </w:r>
      <w:r w:rsidR="00461920" w:rsidRPr="00461920">
        <w:t>forms,</w:t>
      </w:r>
      <w:r w:rsidR="00DE68CB">
        <w:t xml:space="preserve"> </w:t>
      </w:r>
      <w:r w:rsidR="000030C3">
        <w:t xml:space="preserve">creative </w:t>
      </w:r>
      <w:r w:rsidR="00DE68CB">
        <w:t>methods,</w:t>
      </w:r>
      <w:r w:rsidR="000030C3">
        <w:t xml:space="preserve"> valid </w:t>
      </w:r>
      <w:r w:rsidR="00DE68CB">
        <w:t xml:space="preserve"> i</w:t>
      </w:r>
      <w:r w:rsidR="000030C3">
        <w:t>nterpretations of originality and</w:t>
      </w:r>
      <w:r w:rsidR="00461920" w:rsidRPr="00461920">
        <w:t xml:space="preserve"> pr</w:t>
      </w:r>
      <w:r w:rsidR="00DE68CB">
        <w:t>ogressiv</w:t>
      </w:r>
      <w:r>
        <w:t>eness</w:t>
      </w:r>
      <w:r w:rsidR="000030C3">
        <w:t xml:space="preserve"> through</w:t>
      </w:r>
    </w:p>
    <w:p w:rsidR="000030C3" w:rsidRDefault="000030C3" w:rsidP="000030C3">
      <w:pPr>
        <w:pStyle w:val="ListParagraph"/>
        <w:numPr>
          <w:ilvl w:val="1"/>
          <w:numId w:val="1"/>
        </w:numPr>
      </w:pPr>
      <w:r>
        <w:t xml:space="preserve">student led workshops </w:t>
      </w:r>
    </w:p>
    <w:p w:rsidR="00461920" w:rsidRDefault="000030C3" w:rsidP="000030C3">
      <w:pPr>
        <w:pStyle w:val="ListParagraph"/>
        <w:numPr>
          <w:ilvl w:val="1"/>
          <w:numId w:val="1"/>
        </w:numPr>
      </w:pPr>
      <w:r>
        <w:t>workshops led by community leaders and local artists</w:t>
      </w:r>
    </w:p>
    <w:p w:rsidR="00E84711" w:rsidRDefault="005D6851" w:rsidP="00461920">
      <w:pPr>
        <w:pStyle w:val="ListParagraph"/>
        <w:numPr>
          <w:ilvl w:val="0"/>
          <w:numId w:val="1"/>
        </w:numPr>
      </w:pPr>
      <w:r>
        <w:t xml:space="preserve">We will guide their understanding of </w:t>
      </w:r>
      <w:r w:rsidR="00DE68CB">
        <w:t>the value of e</w:t>
      </w:r>
      <w:r w:rsidR="00E84711">
        <w:t>nter</w:t>
      </w:r>
      <w:r w:rsidR="00DE68CB">
        <w:t xml:space="preserve">ing </w:t>
      </w:r>
      <w:r w:rsidR="00E84711">
        <w:t xml:space="preserve"> into </w:t>
      </w:r>
      <w:r w:rsidR="00DE68CB">
        <w:t xml:space="preserve">constructive </w:t>
      </w:r>
      <w:r w:rsidR="00E84711">
        <w:t>dialogue</w:t>
      </w:r>
      <w:r w:rsidR="00DE68CB">
        <w:t xml:space="preserve"> that evokes a change movement within themselves and </w:t>
      </w:r>
      <w:r w:rsidR="00E84711">
        <w:t xml:space="preserve"> about their world</w:t>
      </w:r>
    </w:p>
    <w:p w:rsidR="00E41CBB" w:rsidRDefault="00E41CBB" w:rsidP="00E41CBB">
      <w:pPr>
        <w:pStyle w:val="ListParagraph"/>
        <w:numPr>
          <w:ilvl w:val="1"/>
          <w:numId w:val="1"/>
        </w:numPr>
      </w:pPr>
      <w:r>
        <w:t>UNICEF</w:t>
      </w:r>
      <w:r w:rsidR="006B323A">
        <w:t xml:space="preserve"> Global initiative</w:t>
      </w:r>
    </w:p>
    <w:p w:rsidR="006B323A" w:rsidRDefault="006B323A" w:rsidP="00E41CBB">
      <w:pPr>
        <w:pStyle w:val="ListParagraph"/>
        <w:numPr>
          <w:ilvl w:val="1"/>
          <w:numId w:val="1"/>
        </w:numPr>
      </w:pPr>
      <w:r>
        <w:t>UNICEF Junior 8</w:t>
      </w:r>
    </w:p>
    <w:p w:rsidR="00E41CBB" w:rsidRDefault="00E57772" w:rsidP="00E41CBB">
      <w:pPr>
        <w:pStyle w:val="ListParagraph"/>
        <w:numPr>
          <w:ilvl w:val="1"/>
          <w:numId w:val="1"/>
        </w:numPr>
      </w:pPr>
      <w:r>
        <w:t>Hip Hop</w:t>
      </w:r>
      <w:r w:rsidR="00E41CBB">
        <w:t xml:space="preserve"> exchange</w:t>
      </w:r>
    </w:p>
    <w:p w:rsidR="006B323A" w:rsidRDefault="006B323A" w:rsidP="00E41CBB">
      <w:pPr>
        <w:pStyle w:val="ListParagraph"/>
        <w:numPr>
          <w:ilvl w:val="1"/>
          <w:numId w:val="1"/>
        </w:numPr>
      </w:pPr>
      <w:r>
        <w:t>Community awareness rallies</w:t>
      </w:r>
    </w:p>
    <w:p w:rsidR="006B323A" w:rsidRDefault="006B323A" w:rsidP="00E41CBB">
      <w:pPr>
        <w:pStyle w:val="ListParagraph"/>
        <w:numPr>
          <w:ilvl w:val="1"/>
          <w:numId w:val="1"/>
        </w:numPr>
      </w:pPr>
      <w:r>
        <w:t>Poetry slam</w:t>
      </w:r>
      <w:r w:rsidR="00407F6D">
        <w:t>s</w:t>
      </w:r>
    </w:p>
    <w:p w:rsidR="00407F6D" w:rsidRDefault="00407F6D" w:rsidP="00E41CBB">
      <w:pPr>
        <w:pStyle w:val="ListParagraph"/>
        <w:numPr>
          <w:ilvl w:val="1"/>
          <w:numId w:val="1"/>
        </w:numPr>
      </w:pPr>
      <w:r>
        <w:t xml:space="preserve">Speech and Debate/ </w:t>
      </w:r>
      <w:proofErr w:type="spellStart"/>
      <w:r>
        <w:t>Interp</w:t>
      </w:r>
      <w:proofErr w:type="spellEnd"/>
      <w:r>
        <w:t>-Prose</w:t>
      </w:r>
    </w:p>
    <w:p w:rsidR="006B323A" w:rsidRDefault="006B323A" w:rsidP="0034611D">
      <w:pPr>
        <w:pStyle w:val="ListParagraph"/>
        <w:numPr>
          <w:ilvl w:val="1"/>
          <w:numId w:val="1"/>
        </w:numPr>
      </w:pPr>
      <w:r>
        <w:t>International festival</w:t>
      </w:r>
      <w:r w:rsidR="00982089">
        <w:rPr>
          <w:noProof/>
        </w:rPr>
        <w:drawing>
          <wp:anchor distT="0" distB="0" distL="114300" distR="114300" simplePos="0" relativeHeight="251670528" behindDoc="1" locked="0" layoutInCell="1" allowOverlap="1" wp14:anchorId="017D6691" wp14:editId="42D46BAB">
            <wp:simplePos x="0" y="0"/>
            <wp:positionH relativeFrom="column">
              <wp:posOffset>4495800</wp:posOffset>
            </wp:positionH>
            <wp:positionV relativeFrom="paragraph">
              <wp:posOffset>176530</wp:posOffset>
            </wp:positionV>
            <wp:extent cx="609600" cy="838200"/>
            <wp:effectExtent l="0" t="0" r="0" b="0"/>
            <wp:wrapNone/>
            <wp:docPr id="4" name="Picture 19" descr="hip-h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p-ho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2089">
        <w:rPr>
          <w:noProof/>
        </w:rPr>
        <w:drawing>
          <wp:anchor distT="0" distB="0" distL="114300" distR="114300" simplePos="0" relativeHeight="251669504" behindDoc="1" locked="0" layoutInCell="1" allowOverlap="1" wp14:anchorId="6A33524A" wp14:editId="4DE8DE03">
            <wp:simplePos x="0" y="0"/>
            <wp:positionH relativeFrom="column">
              <wp:posOffset>2686050</wp:posOffset>
            </wp:positionH>
            <wp:positionV relativeFrom="paragraph">
              <wp:posOffset>271780</wp:posOffset>
            </wp:positionV>
            <wp:extent cx="1152525" cy="857250"/>
            <wp:effectExtent l="0" t="0" r="0" b="0"/>
            <wp:wrapNone/>
            <wp:docPr id="5" name="Picture 18" descr="5112007141639Unicef-Day-for-Ch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12007141639Unicef-Day-for-Chan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2089">
        <w:rPr>
          <w:noProof/>
        </w:rPr>
        <w:drawing>
          <wp:anchor distT="0" distB="0" distL="114300" distR="114300" simplePos="0" relativeHeight="251668480" behindDoc="1" locked="0" layoutInCell="1" allowOverlap="1" wp14:anchorId="7999FFF7" wp14:editId="23FD8FA2">
            <wp:simplePos x="0" y="0"/>
            <wp:positionH relativeFrom="column">
              <wp:posOffset>990600</wp:posOffset>
            </wp:positionH>
            <wp:positionV relativeFrom="paragraph">
              <wp:posOffset>405130</wp:posOffset>
            </wp:positionV>
            <wp:extent cx="914400" cy="609600"/>
            <wp:effectExtent l="0" t="0" r="0" b="0"/>
            <wp:wrapNone/>
            <wp:docPr id="2" name="Picture 15" descr="thumbnailCA6B1Z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CA6B1Z5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914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EA0">
        <w:rPr>
          <w:noProof/>
        </w:rPr>
        <w:drawing>
          <wp:anchor distT="0" distB="0" distL="114300" distR="114300" simplePos="0" relativeHeight="251667456" behindDoc="1" locked="0" layoutInCell="1" allowOverlap="1" wp14:anchorId="517BF8B7" wp14:editId="1C016D88">
            <wp:simplePos x="0" y="0"/>
            <wp:positionH relativeFrom="column">
              <wp:posOffset>-552450</wp:posOffset>
            </wp:positionH>
            <wp:positionV relativeFrom="paragraph">
              <wp:posOffset>210820</wp:posOffset>
            </wp:positionV>
            <wp:extent cx="800100" cy="800100"/>
            <wp:effectExtent l="19050" t="0" r="0" b="0"/>
            <wp:wrapNone/>
            <wp:docPr id="3" name="Picture 12" descr="sl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m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EA0">
        <w:rPr>
          <w:noProof/>
        </w:rPr>
        <w:drawing>
          <wp:anchor distT="0" distB="0" distL="114300" distR="114300" simplePos="0" relativeHeight="251664384" behindDoc="1" locked="0" layoutInCell="1" allowOverlap="1" wp14:anchorId="7DD3C734" wp14:editId="408E1D10">
            <wp:simplePos x="0" y="0"/>
            <wp:positionH relativeFrom="column">
              <wp:posOffset>5600700</wp:posOffset>
            </wp:positionH>
            <wp:positionV relativeFrom="paragraph">
              <wp:posOffset>-4445</wp:posOffset>
            </wp:positionV>
            <wp:extent cx="771525" cy="942975"/>
            <wp:effectExtent l="19050" t="0" r="9525" b="0"/>
            <wp:wrapNone/>
            <wp:docPr id="18" name="Picture 17" descr="J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B323A" w:rsidSect="00B058DD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2ED"/>
    <w:multiLevelType w:val="hybridMultilevel"/>
    <w:tmpl w:val="DBF0199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993048B"/>
    <w:multiLevelType w:val="hybridMultilevel"/>
    <w:tmpl w:val="202C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20"/>
    <w:rsid w:val="000030C3"/>
    <w:rsid w:val="00025BB1"/>
    <w:rsid w:val="0011668B"/>
    <w:rsid w:val="001E6538"/>
    <w:rsid w:val="0034611D"/>
    <w:rsid w:val="003E6707"/>
    <w:rsid w:val="003F5863"/>
    <w:rsid w:val="00407F6D"/>
    <w:rsid w:val="00461920"/>
    <w:rsid w:val="00476598"/>
    <w:rsid w:val="004D36B5"/>
    <w:rsid w:val="00525EBF"/>
    <w:rsid w:val="00572A8D"/>
    <w:rsid w:val="005D3A73"/>
    <w:rsid w:val="005D6851"/>
    <w:rsid w:val="006B323A"/>
    <w:rsid w:val="006F0078"/>
    <w:rsid w:val="00765A0D"/>
    <w:rsid w:val="007F0029"/>
    <w:rsid w:val="008574A9"/>
    <w:rsid w:val="008738F8"/>
    <w:rsid w:val="008A2516"/>
    <w:rsid w:val="008C09AF"/>
    <w:rsid w:val="008C7169"/>
    <w:rsid w:val="00982089"/>
    <w:rsid w:val="00B058DD"/>
    <w:rsid w:val="00BB71D4"/>
    <w:rsid w:val="00CE0341"/>
    <w:rsid w:val="00D4732D"/>
    <w:rsid w:val="00D528DB"/>
    <w:rsid w:val="00D66E4F"/>
    <w:rsid w:val="00DE0666"/>
    <w:rsid w:val="00DE68CB"/>
    <w:rsid w:val="00E41CBB"/>
    <w:rsid w:val="00E54300"/>
    <w:rsid w:val="00E55EA0"/>
    <w:rsid w:val="00E57772"/>
    <w:rsid w:val="00E84711"/>
    <w:rsid w:val="00E95F8D"/>
    <w:rsid w:val="00F32274"/>
    <w:rsid w:val="00FD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8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58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58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920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8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8DD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B05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5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05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link w:val="NoSpacingChar"/>
    <w:uiPriority w:val="1"/>
    <w:qFormat/>
    <w:rsid w:val="00B058D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058D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8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58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58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920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8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8DD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B05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5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05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link w:val="NoSpacingChar"/>
    <w:uiPriority w:val="1"/>
    <w:qFormat/>
    <w:rsid w:val="00B058D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058D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2015-16</PublishDate>
  <Abstract/>
  <CompanyAddress>George Bush High School 281-634-6060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WRITERZ BLOCK INK.</vt:lpstr>
    </vt:vector>
  </TitlesOfParts>
  <Company>“we speak to change the face of humanity”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WRITERZ BLOCK INK.</dc:title>
  <dc:subject>Youth Expression Organization</dc:subject>
  <dc:creator>Director: Y. Simmons</dc:creator>
  <cp:lastModifiedBy>Simmons, Yvonne</cp:lastModifiedBy>
  <cp:revision>2</cp:revision>
  <cp:lastPrinted>2015-09-21T19:10:00Z</cp:lastPrinted>
  <dcterms:created xsi:type="dcterms:W3CDTF">2015-10-13T17:45:00Z</dcterms:created>
  <dcterms:modified xsi:type="dcterms:W3CDTF">2015-10-13T17:45:00Z</dcterms:modified>
</cp:coreProperties>
</file>