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A03" w:rsidRPr="005A4A03" w:rsidRDefault="005A4A03" w:rsidP="005A4A03">
      <w:pPr>
        <w:shd w:val="clear" w:color="auto" w:fill="F9F9F9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A4A03">
        <w:rPr>
          <w:rFonts w:ascii="Arial" w:eastAsia="Times New Roman" w:hAnsi="Arial" w:cs="Arial"/>
          <w:b/>
          <w:bCs/>
          <w:color w:val="000000"/>
          <w:sz w:val="18"/>
          <w:szCs w:val="18"/>
        </w:rPr>
        <w:t>FBISD 8</w:t>
      </w:r>
      <w:r w:rsidRPr="005A4A0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th</w:t>
      </w:r>
      <w:r w:rsidRPr="005A4A0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Grade English Language Arts</w:t>
      </w:r>
    </w:p>
    <w:p w:rsidR="005A4A03" w:rsidRPr="005A4A03" w:rsidRDefault="005A4A03" w:rsidP="005A4A03">
      <w:pPr>
        <w:shd w:val="clear" w:color="auto" w:fill="F9F9F9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A4A03">
        <w:rPr>
          <w:rFonts w:ascii="Arial" w:eastAsia="Times New Roman" w:hAnsi="Arial" w:cs="Arial"/>
          <w:b/>
          <w:bCs/>
          <w:color w:val="000000"/>
          <w:sz w:val="18"/>
          <w:szCs w:val="18"/>
        </w:rPr>
        <w:t>At-a-Glance 2015-2016</w:t>
      </w:r>
    </w:p>
    <w:p w:rsidR="005A4A03" w:rsidRPr="005A4A03" w:rsidRDefault="005A4A03" w:rsidP="005A4A03">
      <w:pPr>
        <w:shd w:val="clear" w:color="auto" w:fill="F9F9F9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A4A03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5A4A03" w:rsidRPr="005A4A03" w:rsidRDefault="005A4A03" w:rsidP="005A4A03">
      <w:pPr>
        <w:shd w:val="clear" w:color="auto" w:fill="F9F9F9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A4A03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4903"/>
        <w:gridCol w:w="1560"/>
        <w:gridCol w:w="1190"/>
        <w:gridCol w:w="816"/>
      </w:tblGrid>
      <w:tr w:rsidR="005A4A03" w:rsidRPr="005A4A03">
        <w:trPr>
          <w:tblCellSpacing w:w="0" w:type="dxa"/>
        </w:trPr>
        <w:tc>
          <w:tcPr>
            <w:tcW w:w="95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A4A03" w:rsidRPr="005A4A03" w:rsidRDefault="005A4A03" w:rsidP="005A4A03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                                                    2015-2016 8</w:t>
            </w:r>
            <w:r w:rsidRPr="005A4A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th</w:t>
            </w:r>
            <w:r w:rsidRPr="005A4A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Grade English At-A-Glance</w:t>
            </w:r>
          </w:p>
        </w:tc>
      </w:tr>
      <w:tr w:rsidR="005A4A03" w:rsidRPr="005A4A03">
        <w:trPr>
          <w:trHeight w:val="780"/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A4A03" w:rsidRPr="005A4A03" w:rsidRDefault="005A4A03" w:rsidP="005A4A03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Grading Period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A4A03" w:rsidRPr="005A4A03" w:rsidRDefault="005A4A03" w:rsidP="005A4A03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Unit Name and </w:t>
            </w:r>
          </w:p>
          <w:p w:rsidR="005A4A03" w:rsidRPr="005A4A03" w:rsidRDefault="005A4A03" w:rsidP="005A4A03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Aligned TEKS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A4A03" w:rsidRPr="005A4A03" w:rsidRDefault="005A4A03" w:rsidP="005A4A03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Readiness Standards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A4A03" w:rsidRPr="005A4A03" w:rsidRDefault="005A4A03" w:rsidP="005A4A03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Supporting Standards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A4A03" w:rsidRPr="005A4A03" w:rsidRDefault="005A4A03" w:rsidP="005A4A03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Length of Unit</w:t>
            </w:r>
          </w:p>
        </w:tc>
      </w:tr>
      <w:tr w:rsidR="005A4A03" w:rsidRPr="005A4A03">
        <w:trPr>
          <w:tblCellSpacing w:w="0" w:type="dxa"/>
        </w:trPr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A4A03" w:rsidRPr="005A4A03" w:rsidRDefault="005A4A03" w:rsidP="005A4A03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Grading Period</w:t>
            </w:r>
          </w:p>
          <w:p w:rsidR="005A4A03" w:rsidRPr="005A4A03" w:rsidRDefault="005A4A03" w:rsidP="005A4A03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A4A03" w:rsidRPr="005A4A03" w:rsidRDefault="005A4A03" w:rsidP="005A4A03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Reading Workshop: Blended Genre Focused on Short Story</w:t>
            </w:r>
          </w:p>
          <w:p w:rsidR="005A4A03" w:rsidRPr="005A4A03" w:rsidRDefault="005A4A03" w:rsidP="005A4A03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TEKS: 2A-E, 3A-C, 4A, 6A-C, 8A, 9A, Figure 19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A4A03" w:rsidRPr="005A4A03" w:rsidRDefault="005A4A03" w:rsidP="005A4A03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2A, 2B, 2E, 6A, 6B, Figure 19D, Figure 19E, Figure 19F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A4A03" w:rsidRPr="005A4A03" w:rsidRDefault="005A4A03" w:rsidP="005A4A03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3A, 3B, 4A, 6C, 8A, 9A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A4A03" w:rsidRPr="005A4A03" w:rsidRDefault="005A4A03" w:rsidP="005A4A03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 weeks</w:t>
            </w:r>
          </w:p>
        </w:tc>
      </w:tr>
      <w:tr w:rsidR="005A4A03" w:rsidRPr="005A4A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A4A03" w:rsidRPr="005A4A03" w:rsidRDefault="005A4A03" w:rsidP="005A4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A4A03" w:rsidRPr="005A4A03" w:rsidRDefault="005A4A03" w:rsidP="005A4A03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Writing Workshop: Narrative Genre (include poetry)</w:t>
            </w:r>
          </w:p>
          <w:p w:rsidR="005A4A03" w:rsidRPr="005A4A03" w:rsidRDefault="005A4A03" w:rsidP="005A4A03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TEKS: 14A-E, 15A, 15B, 16A, 19A-C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A4A03" w:rsidRPr="005A4A03" w:rsidRDefault="005A4A03" w:rsidP="005A4A03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14A, 15A, 19A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A4A03" w:rsidRPr="005A4A03" w:rsidRDefault="005A4A03" w:rsidP="005A4A03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15A, 16A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A4A03" w:rsidRPr="005A4A03" w:rsidRDefault="005A4A03" w:rsidP="005A4A03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 weeks</w:t>
            </w:r>
          </w:p>
        </w:tc>
      </w:tr>
      <w:tr w:rsidR="005A4A03" w:rsidRPr="005A4A03">
        <w:trPr>
          <w:trHeight w:val="88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A4A03" w:rsidRPr="005A4A03" w:rsidRDefault="005A4A03" w:rsidP="005A4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A4A03" w:rsidRPr="005A4A03" w:rsidRDefault="005A4A03" w:rsidP="005A4A03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Reading Workshop:  Blended Genre Focused on Drama</w:t>
            </w:r>
          </w:p>
          <w:p w:rsidR="005A4A03" w:rsidRPr="005A4A03" w:rsidRDefault="005A4A03" w:rsidP="005A4A03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TEKS: 2A-E, 3A-C, 4A, 5A, 6A-C, 8A, 9A, Figure 19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A4A03" w:rsidRPr="005A4A03" w:rsidRDefault="005A4A03" w:rsidP="005A4A03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2A, 2B, 2E, 6A, 6B, Figure 19F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A4A03" w:rsidRPr="005A4A03" w:rsidRDefault="005A4A03" w:rsidP="005A4A03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3A, 3B, 4A, 5A, 6C, 8A, 9A, Figure 19D, Figure 19E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A4A03" w:rsidRPr="005A4A03" w:rsidRDefault="005A4A03" w:rsidP="005A4A03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weeks</w:t>
            </w:r>
          </w:p>
        </w:tc>
      </w:tr>
      <w:tr w:rsidR="005A4A03" w:rsidRPr="005A4A03">
        <w:trPr>
          <w:tblCellSpacing w:w="0" w:type="dxa"/>
        </w:trPr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A4A03" w:rsidRPr="005A4A03" w:rsidRDefault="005A4A03" w:rsidP="005A4A03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Grading Period 2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A4A03" w:rsidRPr="005A4A03" w:rsidRDefault="005A4A03" w:rsidP="005A4A03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Reading Workshop:   Blended Genre Focused on Literary Nonfiction</w:t>
            </w:r>
          </w:p>
          <w:p w:rsidR="005A4A03" w:rsidRPr="005A4A03" w:rsidRDefault="005A4A03" w:rsidP="005A4A03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TEKS: 2A-E, 4A, 7A, 8A, 9A, Figure 19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A4A03" w:rsidRPr="005A4A03" w:rsidRDefault="005A4A03" w:rsidP="005A4A03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2A, 2B, 2E, Figure 19F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A4A03" w:rsidRPr="005A4A03" w:rsidRDefault="005A4A03" w:rsidP="005A4A03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4A, 7A, 8A, 9A, Figure 19D, Figure 19E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A4A03" w:rsidRPr="005A4A03" w:rsidRDefault="005A4A03" w:rsidP="005A4A03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weeks</w:t>
            </w:r>
          </w:p>
        </w:tc>
      </w:tr>
      <w:tr w:rsidR="005A4A03" w:rsidRPr="005A4A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A4A03" w:rsidRPr="005A4A03" w:rsidRDefault="005A4A03" w:rsidP="005A4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A4A03" w:rsidRPr="005A4A03" w:rsidRDefault="005A4A03" w:rsidP="005A4A03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Reading Workshop:  Blended Genre Focused on Expository </w:t>
            </w:r>
          </w:p>
          <w:p w:rsidR="005A4A03" w:rsidRPr="005A4A03" w:rsidRDefault="005A4A03" w:rsidP="005A4A03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TEKS: 2A-E, 4A, 8A, 9A, 10A-D, 12A-B, Figure 19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A4A03" w:rsidRPr="005A4A03" w:rsidRDefault="005A4A03" w:rsidP="005A4A03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2A, 2B, 2E, 10A, 10C, 10D, Figure 19F, Figure 19D, Figure 19E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A4A03" w:rsidRPr="005A4A03" w:rsidRDefault="005A4A03" w:rsidP="005A4A03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4A, 8A, 9A, 10B, 12B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A4A03" w:rsidRPr="005A4A03" w:rsidRDefault="005A4A03" w:rsidP="005A4A03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 weeks</w:t>
            </w:r>
          </w:p>
        </w:tc>
      </w:tr>
      <w:tr w:rsidR="005A4A03" w:rsidRPr="005A4A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A4A03" w:rsidRPr="005A4A03" w:rsidRDefault="005A4A03" w:rsidP="005A4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A4A03" w:rsidRPr="005A4A03" w:rsidRDefault="005A4A03" w:rsidP="005A4A03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Writing Workshop: Expository (may be the research paper)</w:t>
            </w:r>
          </w:p>
          <w:p w:rsidR="005A4A03" w:rsidRPr="005A4A03" w:rsidRDefault="005A4A03" w:rsidP="005A4A03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TEKS: 14A-E, 17A, 17B, 17C, 19A-C, (22A-B, 23A-D, 24A-B, 25A-D)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A4A03" w:rsidRPr="005A4A03" w:rsidRDefault="005A4A03" w:rsidP="005A4A03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14A, 15A, 17A, 17C, 19A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A4A03" w:rsidRPr="005A4A03" w:rsidRDefault="005A4A03" w:rsidP="005A4A03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A4A03" w:rsidRPr="005A4A03" w:rsidRDefault="005A4A03" w:rsidP="005A4A03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 weeks</w:t>
            </w:r>
          </w:p>
        </w:tc>
      </w:tr>
      <w:tr w:rsidR="005A4A03" w:rsidRPr="005A4A03">
        <w:trPr>
          <w:tblCellSpacing w:w="0" w:type="dxa"/>
        </w:trPr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A4A03" w:rsidRPr="005A4A03" w:rsidRDefault="005A4A03" w:rsidP="005A4A03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Grading Period 3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A4A03" w:rsidRPr="005A4A03" w:rsidRDefault="005A4A03" w:rsidP="005A4A03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Reading Workshop:  Blended Genre Focused on Persuasive/Media Literacy</w:t>
            </w:r>
          </w:p>
          <w:p w:rsidR="005A4A03" w:rsidRPr="005A4A03" w:rsidRDefault="005A4A03" w:rsidP="005A4A03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TEKS: 2A-E, 4A, 8A, 9A, 11A-B, 13A-D, Figure 19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A4A03" w:rsidRPr="005A4A03" w:rsidRDefault="005A4A03" w:rsidP="005A4A03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2A, 2B, 2E, Figure 19F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A4A03" w:rsidRPr="005A4A03" w:rsidRDefault="005A4A03" w:rsidP="005A4A03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4A, 8A, 9A, 11A, 11B, 13A, 13C, Figure 19D, Figure 19E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A4A03" w:rsidRPr="005A4A03" w:rsidRDefault="005A4A03" w:rsidP="005A4A03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 weeks</w:t>
            </w:r>
          </w:p>
        </w:tc>
      </w:tr>
      <w:tr w:rsidR="005A4A03" w:rsidRPr="005A4A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A4A03" w:rsidRPr="005A4A03" w:rsidRDefault="005A4A03" w:rsidP="005A4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A4A03" w:rsidRPr="005A4A03" w:rsidRDefault="005A4A03" w:rsidP="005A4A03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Reading Workshop: Blended Genre Focused on Core Novel</w:t>
            </w:r>
          </w:p>
          <w:p w:rsidR="005A4A03" w:rsidRPr="005A4A03" w:rsidRDefault="005A4A03" w:rsidP="005A4A03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TEKS: 2A-E, 3A-C, 4A, 6A-C, 8A, 9A, Figure 19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A4A03" w:rsidRPr="005A4A03" w:rsidRDefault="005A4A03" w:rsidP="005A4A03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2A, 2B, 2E, 6A, 6B, Figure 19F, Figure 19D, Figure 19E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A4A03" w:rsidRPr="005A4A03" w:rsidRDefault="005A4A03" w:rsidP="005A4A03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3A, 3B, 3C, 4A, 6C, 8A, 9A, Figure 19D, Figure 19E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A4A03" w:rsidRPr="005A4A03" w:rsidRDefault="005A4A03" w:rsidP="005A4A03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 weeks</w:t>
            </w:r>
          </w:p>
        </w:tc>
      </w:tr>
      <w:tr w:rsidR="005A4A03" w:rsidRPr="005A4A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A4A03" w:rsidRPr="005A4A03" w:rsidRDefault="005A4A03" w:rsidP="005A4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A4A03" w:rsidRPr="005A4A03" w:rsidRDefault="005A4A03" w:rsidP="005A4A03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Writing Workshop:  Persuasive (may be the research paper)</w:t>
            </w:r>
          </w:p>
          <w:p w:rsidR="005A4A03" w:rsidRPr="005A4A03" w:rsidRDefault="005A4A03" w:rsidP="005A4A03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TEKS: 14A-E, 18A-C, 19A-C, (22A-B, 23A-D, 24A-B, 25A-D)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A4A03" w:rsidRPr="005A4A03" w:rsidRDefault="005A4A03" w:rsidP="005A4A03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14A, 17A, 17C, 18A, 18B, 19A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A4A03" w:rsidRPr="005A4A03" w:rsidRDefault="005A4A03" w:rsidP="005A4A03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A4A03" w:rsidRPr="005A4A03" w:rsidRDefault="005A4A03" w:rsidP="005A4A03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 weeks</w:t>
            </w:r>
          </w:p>
        </w:tc>
      </w:tr>
      <w:tr w:rsidR="005A4A03" w:rsidRPr="005A4A03">
        <w:trPr>
          <w:tblCellSpacing w:w="0" w:type="dxa"/>
        </w:trPr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A4A03" w:rsidRPr="005A4A03" w:rsidRDefault="005A4A03" w:rsidP="005A4A03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Grading Period 4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A4A03" w:rsidRPr="005A4A03" w:rsidRDefault="005A4A03" w:rsidP="005A4A03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Reading Workshop: Literature Circles or Shakespeare Play</w:t>
            </w:r>
          </w:p>
          <w:p w:rsidR="005A4A03" w:rsidRPr="005A4A03" w:rsidRDefault="005A4A03" w:rsidP="005A4A03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TEKS: 2A-E, 3A-C, 4A, 5A, 6A-C, 8A, 9A, Figure 19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A4A03" w:rsidRPr="005A4A03" w:rsidRDefault="005A4A03" w:rsidP="005A4A03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2A, 2B, 2E, 6A, 6B, Figure 19F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A4A03" w:rsidRPr="005A4A03" w:rsidRDefault="005A4A03" w:rsidP="005A4A03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3A, 3B, 3C, 4A, 5A, 6C, 8A, 9A, Figure 19D, Figure 19E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A4A03" w:rsidRPr="005A4A03" w:rsidRDefault="005A4A03" w:rsidP="005A4A03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 Weeks</w:t>
            </w:r>
          </w:p>
        </w:tc>
      </w:tr>
      <w:tr w:rsidR="005A4A03" w:rsidRPr="005A4A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A4A03" w:rsidRPr="005A4A03" w:rsidRDefault="005A4A03" w:rsidP="005A4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A4A03" w:rsidRPr="005A4A03" w:rsidRDefault="005A4A03" w:rsidP="005A4A03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Writing Workshop:  Literary (Interpretive) Response</w:t>
            </w:r>
          </w:p>
          <w:p w:rsidR="005A4A03" w:rsidRPr="005A4A03" w:rsidRDefault="005A4A03" w:rsidP="005A4A03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TEKS: 14A-E, 17A, 17B, 19A-C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A4A03" w:rsidRPr="005A4A03" w:rsidRDefault="005A4A03" w:rsidP="005A4A03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14A, 17A, 19A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A4A03" w:rsidRPr="005A4A03" w:rsidRDefault="005A4A03" w:rsidP="005A4A03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A4A03" w:rsidRPr="005A4A03" w:rsidRDefault="005A4A03" w:rsidP="005A4A03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A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 Weeks</w:t>
            </w:r>
          </w:p>
        </w:tc>
      </w:tr>
    </w:tbl>
    <w:p w:rsidR="005A4A03" w:rsidRPr="005A4A03" w:rsidRDefault="005A4A03" w:rsidP="005A4A03">
      <w:pPr>
        <w:shd w:val="clear" w:color="auto" w:fill="F9F9F9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A4A03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EC27C2" w:rsidRDefault="00EC27C2">
      <w:bookmarkStart w:id="0" w:name="_GoBack"/>
      <w:bookmarkEnd w:id="0"/>
    </w:p>
    <w:sectPr w:rsidR="00EC2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A03"/>
    <w:rsid w:val="005A4A03"/>
    <w:rsid w:val="00EC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Vohra, Seema</dc:creator>
  <cp:lastModifiedBy>Vohra, Seema</cp:lastModifiedBy>
  <cp:revision>1</cp:revision>
  <dcterms:created xsi:type="dcterms:W3CDTF">2015-12-11T15:53:00Z</dcterms:created>
  <dcterms:modified xsi:type="dcterms:W3CDTF">2015-12-11T15:53:00Z</dcterms:modified>
</cp:coreProperties>
</file>