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FEB58" w14:textId="2DA34F0D" w:rsidR="000C39CF" w:rsidRPr="00221C4B" w:rsidRDefault="000C39CF" w:rsidP="000C39CF">
      <w:pPr>
        <w:spacing w:after="160"/>
        <w:contextualSpacing/>
        <w:jc w:val="center"/>
        <w:rPr>
          <w:rFonts w:asciiTheme="minorHAnsi" w:eastAsia="Calibri" w:hAnsiTheme="minorHAnsi" w:cs="Calibri"/>
          <w:b/>
          <w:bCs/>
          <w:sz w:val="28"/>
          <w:szCs w:val="28"/>
        </w:rPr>
      </w:pPr>
      <w:r w:rsidRPr="00221C4B">
        <w:rPr>
          <w:rFonts w:asciiTheme="minorHAnsi" w:eastAsia="Calibri" w:hAnsiTheme="minorHAnsi" w:cs="Calibri"/>
          <w:b/>
          <w:bCs/>
          <w:noProof/>
          <w:sz w:val="28"/>
          <w:szCs w:val="28"/>
        </w:rPr>
        <w:drawing>
          <wp:anchor distT="0" distB="0" distL="114300" distR="114300" simplePos="0" relativeHeight="251659264" behindDoc="1" locked="0" layoutInCell="1" allowOverlap="1" wp14:anchorId="1164C4D0" wp14:editId="3AE0FAA9">
            <wp:simplePos x="1752600" y="457200"/>
            <wp:positionH relativeFrom="margin">
              <wp:align>left</wp:align>
            </wp:positionH>
            <wp:positionV relativeFrom="margin">
              <wp:align>top</wp:align>
            </wp:positionV>
            <wp:extent cx="1456947" cy="646177"/>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ISD%202%20color%20logo%20sma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6947" cy="646177"/>
                    </a:xfrm>
                    <a:prstGeom prst="rect">
                      <a:avLst/>
                    </a:prstGeom>
                  </pic:spPr>
                </pic:pic>
              </a:graphicData>
            </a:graphic>
          </wp:anchor>
        </w:drawing>
      </w:r>
      <w:r w:rsidRPr="00221C4B">
        <w:rPr>
          <w:rFonts w:asciiTheme="minorHAnsi" w:eastAsia="Calibri" w:hAnsiTheme="minorHAnsi" w:cs="Calibri"/>
          <w:b/>
          <w:bCs/>
          <w:sz w:val="28"/>
          <w:szCs w:val="28"/>
        </w:rPr>
        <w:t>Fort Bend Independent School District</w:t>
      </w:r>
    </w:p>
    <w:p w14:paraId="1AA43662" w14:textId="77777777" w:rsidR="000C39CF" w:rsidRPr="00221C4B" w:rsidRDefault="000C39CF" w:rsidP="000C39CF">
      <w:pPr>
        <w:spacing w:after="160"/>
        <w:contextualSpacing/>
        <w:jc w:val="center"/>
        <w:rPr>
          <w:rFonts w:asciiTheme="minorHAnsi" w:eastAsia="Calibri" w:hAnsiTheme="minorHAnsi"/>
          <w:b/>
          <w:sz w:val="28"/>
          <w:szCs w:val="28"/>
        </w:rPr>
      </w:pPr>
      <w:r w:rsidRPr="00221C4B">
        <w:rPr>
          <w:rFonts w:asciiTheme="minorHAnsi" w:eastAsia="Calibri" w:hAnsiTheme="minorHAnsi" w:cs="Calibri"/>
          <w:b/>
          <w:bCs/>
          <w:sz w:val="28"/>
          <w:szCs w:val="28"/>
        </w:rPr>
        <w:t xml:space="preserve">School Health Services </w:t>
      </w:r>
    </w:p>
    <w:p w14:paraId="28C715E9" w14:textId="77777777" w:rsidR="000C39CF" w:rsidRPr="00221C4B" w:rsidRDefault="000C39CF" w:rsidP="000C39CF">
      <w:pPr>
        <w:spacing w:after="160"/>
        <w:contextualSpacing/>
        <w:jc w:val="center"/>
        <w:rPr>
          <w:rFonts w:asciiTheme="minorHAnsi" w:eastAsia="Calibri" w:hAnsiTheme="minorHAnsi"/>
          <w:b/>
          <w:sz w:val="28"/>
          <w:szCs w:val="28"/>
        </w:rPr>
      </w:pPr>
      <w:r w:rsidRPr="00221C4B">
        <w:rPr>
          <w:rFonts w:asciiTheme="minorHAnsi" w:eastAsia="Calibri" w:hAnsiTheme="minorHAnsi" w:cs="Calibri"/>
          <w:b/>
          <w:bCs/>
          <w:sz w:val="28"/>
          <w:szCs w:val="28"/>
        </w:rPr>
        <w:t>Diabetes Management Procedural Guideline</w:t>
      </w:r>
    </w:p>
    <w:p w14:paraId="78A060FC" w14:textId="77777777" w:rsidR="000C39CF" w:rsidRPr="00221C4B" w:rsidRDefault="000C39CF" w:rsidP="000C39CF">
      <w:pPr>
        <w:autoSpaceDE w:val="0"/>
        <w:autoSpaceDN w:val="0"/>
        <w:adjustRightInd w:val="0"/>
        <w:rPr>
          <w:rFonts w:asciiTheme="minorHAnsi" w:hAnsiTheme="minorHAnsi" w:cs="Calibri"/>
          <w:b/>
          <w:bCs/>
          <w:sz w:val="22"/>
          <w:szCs w:val="22"/>
        </w:rPr>
      </w:pPr>
    </w:p>
    <w:p w14:paraId="3BB59F7B" w14:textId="77777777" w:rsidR="000C39CF" w:rsidRPr="00221C4B" w:rsidRDefault="000C39CF" w:rsidP="000C39CF">
      <w:pPr>
        <w:autoSpaceDE w:val="0"/>
        <w:autoSpaceDN w:val="0"/>
        <w:adjustRightInd w:val="0"/>
        <w:contextualSpacing/>
        <w:rPr>
          <w:rFonts w:asciiTheme="minorHAnsi" w:hAnsiTheme="minorHAnsi" w:cstheme="minorHAnsi"/>
          <w:b/>
          <w:bCs/>
          <w:sz w:val="24"/>
          <w:szCs w:val="24"/>
        </w:rPr>
      </w:pPr>
      <w:r w:rsidRPr="00221C4B">
        <w:rPr>
          <w:rFonts w:asciiTheme="minorHAnsi" w:eastAsia="Calibri" w:hAnsiTheme="minorHAnsi" w:cstheme="minorHAnsi"/>
          <w:b/>
          <w:bCs/>
          <w:sz w:val="24"/>
          <w:szCs w:val="24"/>
        </w:rPr>
        <w:t>Purpose</w:t>
      </w:r>
    </w:p>
    <w:p w14:paraId="41B3F5F2" w14:textId="77777777" w:rsidR="000C39CF" w:rsidRPr="00221C4B" w:rsidRDefault="000C39CF" w:rsidP="000C39CF">
      <w:pPr>
        <w:autoSpaceDE w:val="0"/>
        <w:autoSpaceDN w:val="0"/>
        <w:adjustRightInd w:val="0"/>
        <w:contextualSpacing/>
        <w:jc w:val="both"/>
        <w:rPr>
          <w:rFonts w:asciiTheme="minorHAnsi" w:hAnsiTheme="minorHAnsi" w:cstheme="minorHAnsi"/>
          <w:b/>
          <w:bCs/>
          <w:sz w:val="22"/>
          <w:szCs w:val="22"/>
        </w:rPr>
      </w:pPr>
    </w:p>
    <w:p w14:paraId="2FEF0A99" w14:textId="11BC10A8" w:rsidR="000C39CF" w:rsidRPr="00221C4B" w:rsidRDefault="000C39CF" w:rsidP="000C39CF">
      <w:pPr>
        <w:autoSpaceDE w:val="0"/>
        <w:autoSpaceDN w:val="0"/>
        <w:adjustRightInd w:val="0"/>
        <w:contextualSpacing/>
        <w:jc w:val="both"/>
        <w:rPr>
          <w:rFonts w:asciiTheme="minorHAnsi" w:hAnsiTheme="minorHAnsi" w:cstheme="minorHAnsi"/>
          <w:bCs/>
          <w:sz w:val="22"/>
          <w:szCs w:val="22"/>
        </w:rPr>
      </w:pPr>
      <w:r w:rsidRPr="00221C4B">
        <w:rPr>
          <w:rFonts w:asciiTheme="minorHAnsi" w:eastAsia="Calibri" w:hAnsiTheme="minorHAnsi" w:cstheme="minorHAnsi"/>
          <w:sz w:val="22"/>
          <w:szCs w:val="22"/>
        </w:rPr>
        <w:t xml:space="preserve">Provide guidance for FBISD School Health Services staff and campus principal designees to ensure the provision of a safe school environment for students with diabetes in accordance with </w:t>
      </w:r>
      <w:hyperlink r:id="rId8">
        <w:r w:rsidRPr="00221C4B">
          <w:rPr>
            <w:rStyle w:val="Hyperlink"/>
            <w:rFonts w:asciiTheme="minorHAnsi" w:eastAsia="Calibri" w:hAnsiTheme="minorHAnsi" w:cstheme="minorHAnsi"/>
            <w:sz w:val="22"/>
            <w:szCs w:val="22"/>
          </w:rPr>
          <w:t>Section 504 of the Rehabilitation Act of 1973</w:t>
        </w:r>
      </w:hyperlink>
      <w:r w:rsidRPr="00221C4B">
        <w:rPr>
          <w:rFonts w:asciiTheme="minorHAnsi" w:eastAsia="Calibri" w:hAnsiTheme="minorHAnsi" w:cstheme="minorHAnsi"/>
          <w:sz w:val="22"/>
          <w:szCs w:val="22"/>
        </w:rPr>
        <w:t xml:space="preserve">, Texas </w:t>
      </w:r>
      <w:hyperlink r:id="rId9">
        <w:r w:rsidRPr="00221C4B">
          <w:rPr>
            <w:rStyle w:val="Hyperlink"/>
            <w:rFonts w:asciiTheme="minorHAnsi" w:eastAsia="Calibri" w:hAnsiTheme="minorHAnsi" w:cstheme="minorHAnsi"/>
            <w:sz w:val="22"/>
            <w:szCs w:val="22"/>
          </w:rPr>
          <w:t>Health and Safety Code, Section 168: Care of Students with Diabetes</w:t>
        </w:r>
      </w:hyperlink>
      <w:r w:rsidRPr="00221C4B">
        <w:rPr>
          <w:rFonts w:asciiTheme="minorHAnsi" w:eastAsia="Calibri" w:hAnsiTheme="minorHAnsi" w:cstheme="minorHAnsi"/>
          <w:sz w:val="22"/>
          <w:szCs w:val="22"/>
        </w:rPr>
        <w:t xml:space="preserve"> (HSC Ch. 168), and </w:t>
      </w:r>
      <w:hyperlink r:id="rId10" w:history="1">
        <w:r w:rsidRPr="00221C4B">
          <w:rPr>
            <w:rStyle w:val="Hyperlink"/>
            <w:rFonts w:asciiTheme="minorHAnsi" w:eastAsia="Calibri" w:hAnsiTheme="minorHAnsi" w:cstheme="minorHAnsi"/>
            <w:sz w:val="22"/>
            <w:szCs w:val="22"/>
          </w:rPr>
          <w:t>FBISD FFAF (LEGAL)</w:t>
        </w:r>
      </w:hyperlink>
      <w:r w:rsidRPr="00221C4B">
        <w:rPr>
          <w:rFonts w:asciiTheme="minorHAnsi" w:eastAsia="Calibri" w:hAnsiTheme="minorHAnsi" w:cstheme="minorHAnsi"/>
          <w:sz w:val="22"/>
          <w:szCs w:val="22"/>
        </w:rPr>
        <w:t xml:space="preserve">.  Using current evidence-based practice standards school nurses will coordinate the daily provision of safe diabetes care in the school setting with as little disruption as possible to the student’s academic schedule.  </w:t>
      </w:r>
    </w:p>
    <w:p w14:paraId="00766694" w14:textId="77777777" w:rsidR="000C39CF" w:rsidRPr="00221C4B" w:rsidRDefault="000C39CF" w:rsidP="000C39CF">
      <w:pPr>
        <w:autoSpaceDE w:val="0"/>
        <w:autoSpaceDN w:val="0"/>
        <w:adjustRightInd w:val="0"/>
        <w:contextualSpacing/>
        <w:jc w:val="both"/>
        <w:rPr>
          <w:rFonts w:asciiTheme="minorHAnsi" w:hAnsiTheme="minorHAnsi" w:cstheme="minorHAnsi"/>
          <w:bCs/>
          <w:sz w:val="22"/>
          <w:szCs w:val="22"/>
        </w:rPr>
      </w:pPr>
    </w:p>
    <w:p w14:paraId="5949EAD2" w14:textId="4B14F1EE" w:rsidR="000C39CF" w:rsidRPr="00221C4B" w:rsidRDefault="000C39CF" w:rsidP="000C39CF">
      <w:pPr>
        <w:autoSpaceDE w:val="0"/>
        <w:autoSpaceDN w:val="0"/>
        <w:adjustRightInd w:val="0"/>
        <w:contextualSpacing/>
        <w:jc w:val="both"/>
        <w:rPr>
          <w:rFonts w:asciiTheme="minorHAnsi" w:hAnsiTheme="minorHAnsi" w:cstheme="minorBidi"/>
          <w:sz w:val="22"/>
          <w:szCs w:val="22"/>
        </w:rPr>
      </w:pPr>
      <w:r w:rsidRPr="00221C4B">
        <w:rPr>
          <w:rFonts w:asciiTheme="minorHAnsi" w:eastAsia="Calibri" w:hAnsiTheme="minorHAnsi" w:cstheme="minorBidi"/>
          <w:sz w:val="22"/>
          <w:szCs w:val="22"/>
        </w:rPr>
        <w:t>FBISD staff are committed to maintaining the independence of all students and encourage self-management of all chronic disease to the greatest extent possible based on the student’s individual ability, wellness, and maturity.  School nurses are responsible and accountable for the assessment of and planning for safe and effective medical management of students with chronic health conditions like diabetes.  Students with insulin dependent diabetes are offered unrestricted access to the school nurse, restrooms, and water during the school day.  Students with proper permission from the</w:t>
      </w:r>
      <w:r w:rsidR="00E64F2C" w:rsidRPr="00221C4B">
        <w:rPr>
          <w:rFonts w:asciiTheme="minorHAnsi" w:eastAsia="Calibri" w:hAnsiTheme="minorHAnsi" w:cstheme="minorBidi"/>
          <w:sz w:val="22"/>
          <w:szCs w:val="22"/>
        </w:rPr>
        <w:t>ir Healthcare Provider (</w:t>
      </w:r>
      <w:r w:rsidRPr="00221C4B">
        <w:rPr>
          <w:rFonts w:asciiTheme="minorHAnsi" w:eastAsia="Calibri" w:hAnsiTheme="minorHAnsi" w:cstheme="minorBidi"/>
          <w:sz w:val="22"/>
          <w:szCs w:val="22"/>
        </w:rPr>
        <w:t>HCP</w:t>
      </w:r>
      <w:r w:rsidR="00E64F2C" w:rsidRPr="00221C4B">
        <w:rPr>
          <w:rFonts w:asciiTheme="minorHAnsi" w:eastAsia="Calibri" w:hAnsiTheme="minorHAnsi" w:cstheme="minorBidi"/>
          <w:sz w:val="22"/>
          <w:szCs w:val="22"/>
        </w:rPr>
        <w:t>)</w:t>
      </w:r>
      <w:r w:rsidRPr="00221C4B">
        <w:rPr>
          <w:rFonts w:asciiTheme="minorHAnsi" w:eastAsia="Calibri" w:hAnsiTheme="minorHAnsi" w:cstheme="minorBidi"/>
          <w:sz w:val="22"/>
          <w:szCs w:val="22"/>
        </w:rPr>
        <w:t xml:space="preserve">, parents/guardians, and the school nurse may elect to self-manage diabetes care in their classrooms, the clinic, or any other private space specified in the </w:t>
      </w:r>
      <w:r w:rsidR="00975F6F" w:rsidRPr="00221C4B">
        <w:rPr>
          <w:rFonts w:asciiTheme="minorHAnsi" w:eastAsia="Calibri" w:hAnsiTheme="minorHAnsi" w:cstheme="minorBidi"/>
          <w:sz w:val="22"/>
          <w:szCs w:val="22"/>
        </w:rPr>
        <w:t>Individualized Healthcare Plan</w:t>
      </w:r>
      <w:r w:rsidR="00975F6F" w:rsidRPr="00221C4B">
        <w:rPr>
          <w:rFonts w:asciiTheme="minorHAnsi" w:eastAsia="Calibri" w:hAnsiTheme="minorHAnsi" w:cstheme="minorBidi"/>
          <w:b/>
          <w:bCs/>
          <w:sz w:val="22"/>
          <w:szCs w:val="22"/>
        </w:rPr>
        <w:t xml:space="preserve"> (</w:t>
      </w:r>
      <w:r w:rsidRPr="00221C4B">
        <w:rPr>
          <w:rFonts w:asciiTheme="minorHAnsi" w:eastAsia="Calibri" w:hAnsiTheme="minorHAnsi" w:cstheme="minorBidi"/>
          <w:sz w:val="22"/>
          <w:szCs w:val="22"/>
        </w:rPr>
        <w:t>IHP</w:t>
      </w:r>
      <w:r w:rsidR="00975F6F" w:rsidRPr="00221C4B">
        <w:rPr>
          <w:rFonts w:asciiTheme="minorHAnsi" w:eastAsia="Calibri" w:hAnsiTheme="minorHAnsi" w:cstheme="minorBidi"/>
          <w:sz w:val="22"/>
          <w:szCs w:val="22"/>
        </w:rPr>
        <w:t>)</w:t>
      </w:r>
      <w:r w:rsidR="00E64F2C" w:rsidRPr="00221C4B">
        <w:rPr>
          <w:rFonts w:asciiTheme="minorHAnsi" w:eastAsia="Calibri" w:hAnsiTheme="minorHAnsi" w:cstheme="minorBidi"/>
          <w:sz w:val="22"/>
          <w:szCs w:val="22"/>
        </w:rPr>
        <w:t>, defined below</w:t>
      </w:r>
      <w:r w:rsidRPr="00221C4B">
        <w:rPr>
          <w:rFonts w:asciiTheme="minorHAnsi" w:eastAsia="Calibri" w:hAnsiTheme="minorHAnsi" w:cstheme="minorBidi"/>
          <w:sz w:val="22"/>
          <w:szCs w:val="22"/>
        </w:rPr>
        <w:t>.  Students may be granted self-management for one diabetic treatment skill but might need continued supervision for others.  Each student will be assessed individually by the school nurse and self-management permissions will be tailored for each student with parent/guardian collaboration.  These permissions are assessed regularly throughout the school year and might be allowed or rescinded by the school nurse or parent as the student’s ability to safely self-manage increases or declines.  While</w:t>
      </w:r>
      <w:r w:rsidRPr="00221C4B">
        <w:rPr>
          <w:rFonts w:asciiTheme="minorHAnsi" w:hAnsiTheme="minorHAnsi" w:cstheme="minorBidi"/>
          <w:sz w:val="22"/>
          <w:szCs w:val="22"/>
        </w:rPr>
        <w:t xml:space="preserve"> </w:t>
      </w:r>
      <w:r w:rsidRPr="00221C4B">
        <w:rPr>
          <w:rFonts w:asciiTheme="minorHAnsi" w:eastAsia="Calibri" w:hAnsiTheme="minorHAnsi" w:cstheme="minorBidi"/>
          <w:sz w:val="22"/>
          <w:szCs w:val="22"/>
        </w:rPr>
        <w:t>assisting the student toward self-management of diabetes, nurses ensure the collaboration of students who have diabetes, the student’s parents/guardians, the student’s primary care providers, and other involved FBISD staff to develop and follow an (IHP) safeguarding the provision of safe, competent care.</w:t>
      </w:r>
    </w:p>
    <w:p w14:paraId="03C256D5" w14:textId="77777777" w:rsidR="000C39CF" w:rsidRPr="00221C4B" w:rsidRDefault="000C39CF" w:rsidP="000C39CF">
      <w:pPr>
        <w:autoSpaceDE w:val="0"/>
        <w:autoSpaceDN w:val="0"/>
        <w:adjustRightInd w:val="0"/>
        <w:contextualSpacing/>
        <w:jc w:val="both"/>
        <w:rPr>
          <w:rFonts w:asciiTheme="minorHAnsi" w:hAnsiTheme="minorHAnsi" w:cstheme="minorHAnsi"/>
          <w:bCs/>
          <w:sz w:val="22"/>
          <w:szCs w:val="22"/>
        </w:rPr>
      </w:pPr>
    </w:p>
    <w:p w14:paraId="5189CE78" w14:textId="77777777" w:rsidR="000C39CF" w:rsidRPr="00221C4B" w:rsidRDefault="000C39CF" w:rsidP="000C39CF">
      <w:pPr>
        <w:autoSpaceDE w:val="0"/>
        <w:autoSpaceDN w:val="0"/>
        <w:adjustRightInd w:val="0"/>
        <w:contextualSpacing/>
        <w:jc w:val="both"/>
        <w:rPr>
          <w:rFonts w:asciiTheme="minorHAnsi" w:hAnsiTheme="minorHAnsi" w:cstheme="minorHAnsi"/>
          <w:b/>
          <w:bCs/>
          <w:sz w:val="24"/>
          <w:szCs w:val="24"/>
        </w:rPr>
      </w:pPr>
      <w:r w:rsidRPr="00221C4B">
        <w:rPr>
          <w:rFonts w:asciiTheme="minorHAnsi" w:eastAsia="Calibri" w:hAnsiTheme="minorHAnsi" w:cstheme="minorHAnsi"/>
          <w:b/>
          <w:bCs/>
          <w:sz w:val="24"/>
          <w:szCs w:val="24"/>
        </w:rPr>
        <w:t>Definitions</w:t>
      </w:r>
    </w:p>
    <w:p w14:paraId="2EC2A810" w14:textId="77777777" w:rsidR="000C39CF" w:rsidRPr="00221C4B" w:rsidRDefault="000C39CF" w:rsidP="000C39CF">
      <w:pPr>
        <w:autoSpaceDE w:val="0"/>
        <w:autoSpaceDN w:val="0"/>
        <w:adjustRightInd w:val="0"/>
        <w:contextualSpacing/>
        <w:jc w:val="both"/>
        <w:rPr>
          <w:rFonts w:asciiTheme="minorHAnsi" w:hAnsiTheme="minorHAnsi" w:cstheme="minorHAnsi"/>
          <w:b/>
          <w:bCs/>
          <w:sz w:val="22"/>
          <w:szCs w:val="22"/>
        </w:rPr>
      </w:pPr>
    </w:p>
    <w:p w14:paraId="7CB638D0" w14:textId="77777777" w:rsidR="000C39CF" w:rsidRPr="00221C4B" w:rsidRDefault="000C39CF" w:rsidP="000C39CF">
      <w:pPr>
        <w:pStyle w:val="ListParagraph"/>
        <w:numPr>
          <w:ilvl w:val="0"/>
          <w:numId w:val="2"/>
        </w:numPr>
        <w:autoSpaceDE w:val="0"/>
        <w:autoSpaceDN w:val="0"/>
        <w:adjustRightInd w:val="0"/>
        <w:jc w:val="both"/>
        <w:rPr>
          <w:rFonts w:asciiTheme="minorHAnsi" w:eastAsia="Calibri" w:hAnsiTheme="minorHAnsi" w:cstheme="minorHAnsi"/>
          <w:b/>
          <w:bCs/>
          <w:sz w:val="22"/>
          <w:szCs w:val="22"/>
        </w:rPr>
      </w:pPr>
      <w:r w:rsidRPr="00221C4B">
        <w:rPr>
          <w:rFonts w:asciiTheme="minorHAnsi" w:eastAsia="Calibri" w:hAnsiTheme="minorHAnsi" w:cstheme="minorHAnsi"/>
          <w:b/>
          <w:bCs/>
          <w:sz w:val="22"/>
          <w:szCs w:val="22"/>
        </w:rPr>
        <w:t xml:space="preserve">Blood Glucose (BG) - </w:t>
      </w:r>
      <w:r w:rsidRPr="00221C4B">
        <w:rPr>
          <w:rFonts w:asciiTheme="minorHAnsi" w:eastAsia="Calibri" w:hAnsiTheme="minorHAnsi" w:cstheme="minorHAnsi"/>
          <w:bCs/>
          <w:sz w:val="22"/>
          <w:szCs w:val="22"/>
        </w:rPr>
        <w:t>A</w:t>
      </w:r>
      <w:r w:rsidRPr="00221C4B">
        <w:rPr>
          <w:rFonts w:asciiTheme="minorHAnsi" w:eastAsia="Calibri" w:hAnsiTheme="minorHAnsi" w:cstheme="minorHAnsi"/>
          <w:b/>
          <w:bCs/>
          <w:sz w:val="22"/>
          <w:szCs w:val="22"/>
        </w:rPr>
        <w:t xml:space="preserve"> </w:t>
      </w:r>
      <w:r w:rsidRPr="00221C4B">
        <w:rPr>
          <w:rFonts w:asciiTheme="minorHAnsi" w:hAnsiTheme="minorHAnsi" w:cs="Arial"/>
          <w:bCs/>
          <w:color w:val="222222"/>
          <w:sz w:val="22"/>
          <w:szCs w:val="22"/>
          <w:shd w:val="clear" w:color="auto" w:fill="FFFFFF"/>
        </w:rPr>
        <w:t xml:space="preserve">sugar </w:t>
      </w:r>
      <w:r w:rsidRPr="00221C4B">
        <w:rPr>
          <w:rFonts w:asciiTheme="minorHAnsi" w:hAnsiTheme="minorHAnsi" w:cs="Arial"/>
          <w:color w:val="222222"/>
          <w:sz w:val="22"/>
          <w:szCs w:val="22"/>
          <w:shd w:val="clear" w:color="auto" w:fill="FFFFFF"/>
        </w:rPr>
        <w:t>that comes from the foods we eat. It is formed and stored inside the body and is the main source </w:t>
      </w:r>
      <w:r w:rsidRPr="00221C4B">
        <w:rPr>
          <w:rFonts w:asciiTheme="minorHAnsi" w:hAnsiTheme="minorHAnsi" w:cs="Arial"/>
          <w:bCs/>
          <w:color w:val="222222"/>
          <w:sz w:val="22"/>
          <w:szCs w:val="22"/>
          <w:shd w:val="clear" w:color="auto" w:fill="FFFFFF"/>
        </w:rPr>
        <w:t>of</w:t>
      </w:r>
      <w:r w:rsidRPr="00221C4B">
        <w:rPr>
          <w:rFonts w:asciiTheme="minorHAnsi" w:hAnsiTheme="minorHAnsi" w:cs="Arial"/>
          <w:color w:val="222222"/>
          <w:sz w:val="22"/>
          <w:szCs w:val="22"/>
          <w:shd w:val="clear" w:color="auto" w:fill="FFFFFF"/>
        </w:rPr>
        <w:t> energy for the cells </w:t>
      </w:r>
      <w:r w:rsidRPr="00221C4B">
        <w:rPr>
          <w:rFonts w:asciiTheme="minorHAnsi" w:hAnsiTheme="minorHAnsi" w:cs="Arial"/>
          <w:bCs/>
          <w:color w:val="222222"/>
          <w:sz w:val="22"/>
          <w:szCs w:val="22"/>
          <w:shd w:val="clear" w:color="auto" w:fill="FFFFFF"/>
        </w:rPr>
        <w:t>of</w:t>
      </w:r>
      <w:r w:rsidRPr="00221C4B">
        <w:rPr>
          <w:rFonts w:asciiTheme="minorHAnsi" w:hAnsiTheme="minorHAnsi" w:cs="Arial"/>
          <w:color w:val="222222"/>
          <w:sz w:val="22"/>
          <w:szCs w:val="22"/>
          <w:shd w:val="clear" w:color="auto" w:fill="FFFFFF"/>
        </w:rPr>
        <w:t> our body. Glucose is carried to each cell through the bloodstream.</w:t>
      </w:r>
    </w:p>
    <w:p w14:paraId="75AE7CF2" w14:textId="77777777" w:rsidR="000C39CF" w:rsidRPr="00221C4B" w:rsidRDefault="000C39CF" w:rsidP="000C39CF">
      <w:pPr>
        <w:pStyle w:val="ListParagraph"/>
        <w:numPr>
          <w:ilvl w:val="0"/>
          <w:numId w:val="2"/>
        </w:numPr>
        <w:autoSpaceDE w:val="0"/>
        <w:autoSpaceDN w:val="0"/>
        <w:adjustRightInd w:val="0"/>
        <w:jc w:val="both"/>
        <w:rPr>
          <w:rFonts w:asciiTheme="minorHAnsi" w:eastAsia="Calibri" w:hAnsiTheme="minorHAnsi" w:cstheme="minorBidi"/>
          <w:sz w:val="22"/>
          <w:szCs w:val="22"/>
        </w:rPr>
      </w:pPr>
      <w:r w:rsidRPr="00221C4B">
        <w:rPr>
          <w:rFonts w:asciiTheme="minorHAnsi" w:eastAsia="Calibri" w:hAnsiTheme="minorHAnsi" w:cstheme="minorBidi"/>
          <w:b/>
          <w:bCs/>
          <w:sz w:val="22"/>
          <w:szCs w:val="22"/>
        </w:rPr>
        <w:t>Continuous Glucose Monitor (CGM) -</w:t>
      </w:r>
      <w:r w:rsidRPr="00221C4B">
        <w:rPr>
          <w:rFonts w:asciiTheme="minorHAnsi" w:eastAsia="Calibri" w:hAnsiTheme="minorHAnsi" w:cstheme="minorBidi"/>
          <w:sz w:val="22"/>
          <w:szCs w:val="22"/>
        </w:rPr>
        <w:t>A device that provides real-time blood glucose data and trend information, updating every 1-5 minutes. It consists of a sensor, transmitter, and receiver/display device. CGMs offer personalized alerts for high and low glucose levels and trend arrows that predict glucose level changes and speed.</w:t>
      </w:r>
    </w:p>
    <w:p w14:paraId="41FC33A5" w14:textId="77777777" w:rsidR="000C39CF" w:rsidRPr="00221C4B" w:rsidRDefault="000C39CF" w:rsidP="000C39CF">
      <w:pPr>
        <w:pStyle w:val="ListParagraph"/>
        <w:numPr>
          <w:ilvl w:val="0"/>
          <w:numId w:val="2"/>
        </w:numPr>
        <w:autoSpaceDE w:val="0"/>
        <w:autoSpaceDN w:val="0"/>
        <w:adjustRightInd w:val="0"/>
        <w:jc w:val="both"/>
        <w:rPr>
          <w:rFonts w:asciiTheme="minorHAnsi" w:eastAsia="Calibri" w:hAnsiTheme="minorHAnsi" w:cstheme="minorBidi"/>
          <w:b/>
          <w:bCs/>
          <w:sz w:val="22"/>
          <w:szCs w:val="22"/>
        </w:rPr>
      </w:pPr>
      <w:r w:rsidRPr="00221C4B">
        <w:rPr>
          <w:rFonts w:asciiTheme="minorHAnsi" w:eastAsia="Calibri" w:hAnsiTheme="minorHAnsi" w:cstheme="minorBidi"/>
          <w:b/>
          <w:bCs/>
          <w:sz w:val="22"/>
          <w:szCs w:val="22"/>
        </w:rPr>
        <w:t xml:space="preserve">Diabetes - </w:t>
      </w:r>
      <w:r w:rsidRPr="00221C4B">
        <w:rPr>
          <w:rFonts w:asciiTheme="minorHAnsi" w:eastAsia="Calibri" w:hAnsiTheme="minorHAnsi" w:cstheme="minorBidi"/>
          <w:sz w:val="22"/>
          <w:szCs w:val="22"/>
        </w:rPr>
        <w:t xml:space="preserve">A metabolic disease in which the body’s inability to produce any or enough insulin causes elevated levels of glucose in the blood. </w:t>
      </w:r>
      <w:bookmarkStart w:id="0" w:name="_Int_yZsNX61E"/>
      <w:proofErr w:type="gramStart"/>
      <w:r w:rsidRPr="00221C4B">
        <w:rPr>
          <w:rFonts w:asciiTheme="minorHAnsi" w:eastAsia="Calibri" w:hAnsiTheme="minorHAnsi" w:cstheme="minorBidi"/>
          <w:sz w:val="22"/>
          <w:szCs w:val="22"/>
        </w:rPr>
        <w:t>Individuals</w:t>
      </w:r>
      <w:bookmarkEnd w:id="0"/>
      <w:proofErr w:type="gramEnd"/>
      <w:r w:rsidRPr="00221C4B">
        <w:rPr>
          <w:rFonts w:asciiTheme="minorHAnsi" w:eastAsia="Calibri" w:hAnsiTheme="minorHAnsi" w:cstheme="minorBidi"/>
          <w:sz w:val="22"/>
          <w:szCs w:val="22"/>
        </w:rPr>
        <w:t xml:space="preserve"> dependent upon insulin require the injection of insulin for survival.</w:t>
      </w:r>
    </w:p>
    <w:p w14:paraId="035611CB" w14:textId="77777777" w:rsidR="000C39CF" w:rsidRPr="00221C4B" w:rsidRDefault="000C39CF" w:rsidP="000C39CF">
      <w:pPr>
        <w:pStyle w:val="ListParagraph"/>
        <w:numPr>
          <w:ilvl w:val="0"/>
          <w:numId w:val="2"/>
        </w:numPr>
        <w:autoSpaceDE w:val="0"/>
        <w:autoSpaceDN w:val="0"/>
        <w:adjustRightInd w:val="0"/>
        <w:jc w:val="both"/>
        <w:rPr>
          <w:rFonts w:asciiTheme="minorHAnsi" w:eastAsia="Calibri" w:hAnsiTheme="minorHAnsi" w:cstheme="minorHAnsi"/>
          <w:b/>
          <w:bCs/>
          <w:sz w:val="22"/>
          <w:szCs w:val="22"/>
        </w:rPr>
      </w:pPr>
      <w:r w:rsidRPr="00221C4B">
        <w:rPr>
          <w:rFonts w:asciiTheme="minorHAnsi" w:eastAsia="Calibri" w:hAnsiTheme="minorHAnsi" w:cstheme="minorHAnsi"/>
          <w:b/>
          <w:bCs/>
          <w:sz w:val="22"/>
          <w:szCs w:val="22"/>
        </w:rPr>
        <w:t xml:space="preserve">Diabetic ketoacidosis (DKA) - </w:t>
      </w:r>
      <w:r w:rsidRPr="00221C4B">
        <w:rPr>
          <w:rFonts w:asciiTheme="minorHAnsi" w:eastAsia="Calibri" w:hAnsiTheme="minorHAnsi" w:cstheme="minorHAnsi"/>
          <w:sz w:val="22"/>
          <w:szCs w:val="22"/>
        </w:rPr>
        <w:t>A serious complication of diabetes that occurs when the body produces high levels of blood acids called ketones. The condition develops when the body can't produce enough insulin.</w:t>
      </w:r>
    </w:p>
    <w:p w14:paraId="17F54BDA" w14:textId="77777777" w:rsidR="000C39CF" w:rsidRPr="00221C4B" w:rsidRDefault="000C39CF" w:rsidP="000C39CF">
      <w:pPr>
        <w:pStyle w:val="ListParagraph"/>
        <w:numPr>
          <w:ilvl w:val="0"/>
          <w:numId w:val="2"/>
        </w:numPr>
        <w:autoSpaceDE w:val="0"/>
        <w:autoSpaceDN w:val="0"/>
        <w:adjustRightInd w:val="0"/>
        <w:jc w:val="both"/>
        <w:rPr>
          <w:rFonts w:asciiTheme="minorHAnsi" w:eastAsia="Calibri" w:hAnsiTheme="minorHAnsi" w:cstheme="minorBidi"/>
          <w:b/>
          <w:bCs/>
          <w:sz w:val="22"/>
          <w:szCs w:val="22"/>
        </w:rPr>
      </w:pPr>
      <w:r w:rsidRPr="00221C4B">
        <w:rPr>
          <w:rFonts w:asciiTheme="minorHAnsi" w:eastAsia="Calibri" w:hAnsiTheme="minorHAnsi" w:cstheme="minorBidi"/>
          <w:b/>
          <w:bCs/>
          <w:sz w:val="22"/>
          <w:szCs w:val="22"/>
        </w:rPr>
        <w:t xml:space="preserve">Diabetes Management and Treatment Plan (DMTP) </w:t>
      </w:r>
      <w:r w:rsidRPr="00221C4B">
        <w:rPr>
          <w:rFonts w:asciiTheme="minorHAnsi" w:eastAsia="Calibri" w:hAnsiTheme="minorHAnsi" w:cstheme="minorBidi"/>
          <w:sz w:val="22"/>
          <w:szCs w:val="22"/>
        </w:rPr>
        <w:t>- Plan provided by a licensed HCP with prescriptive authority used as the basis for the development of the written Individualized Health Plan (IHP)</w:t>
      </w:r>
    </w:p>
    <w:p w14:paraId="386B9907" w14:textId="77777777" w:rsidR="000C39CF" w:rsidRPr="00221C4B" w:rsidRDefault="000C39CF" w:rsidP="000C39CF">
      <w:pPr>
        <w:pStyle w:val="ListParagraph"/>
        <w:numPr>
          <w:ilvl w:val="0"/>
          <w:numId w:val="2"/>
        </w:numPr>
        <w:autoSpaceDE w:val="0"/>
        <w:autoSpaceDN w:val="0"/>
        <w:adjustRightInd w:val="0"/>
        <w:jc w:val="both"/>
        <w:rPr>
          <w:rFonts w:asciiTheme="minorHAnsi" w:eastAsia="Calibri" w:hAnsiTheme="minorHAnsi" w:cstheme="minorHAnsi"/>
          <w:sz w:val="22"/>
          <w:szCs w:val="22"/>
        </w:rPr>
      </w:pPr>
      <w:r w:rsidRPr="00221C4B">
        <w:rPr>
          <w:rFonts w:asciiTheme="minorHAnsi" w:eastAsia="Calibri" w:hAnsiTheme="minorHAnsi" w:cstheme="minorHAnsi"/>
          <w:b/>
          <w:bCs/>
          <w:sz w:val="22"/>
          <w:szCs w:val="22"/>
        </w:rPr>
        <w:t xml:space="preserve">FERPA - </w:t>
      </w:r>
      <w:r w:rsidRPr="00221C4B">
        <w:rPr>
          <w:rFonts w:asciiTheme="minorHAnsi" w:eastAsia="Calibri" w:hAnsiTheme="minorHAnsi" w:cstheme="minorHAnsi"/>
          <w:bCs/>
          <w:sz w:val="22"/>
          <w:szCs w:val="22"/>
        </w:rPr>
        <w:t>Family Educational Rights to Privacy Act of 1974 to protect all personally identifiable information of students/children enrolled in public school.</w:t>
      </w:r>
    </w:p>
    <w:p w14:paraId="12DA692D" w14:textId="77777777" w:rsidR="000C39CF" w:rsidRPr="00221C4B" w:rsidRDefault="000C39CF" w:rsidP="000C39CF">
      <w:pPr>
        <w:pStyle w:val="ListParagraph"/>
        <w:numPr>
          <w:ilvl w:val="0"/>
          <w:numId w:val="2"/>
        </w:numPr>
        <w:autoSpaceDE w:val="0"/>
        <w:autoSpaceDN w:val="0"/>
        <w:adjustRightInd w:val="0"/>
        <w:jc w:val="both"/>
        <w:rPr>
          <w:rFonts w:asciiTheme="minorHAnsi" w:eastAsia="Calibri" w:hAnsiTheme="minorHAnsi" w:cstheme="minorHAnsi"/>
          <w:sz w:val="22"/>
          <w:szCs w:val="22"/>
        </w:rPr>
      </w:pPr>
      <w:r w:rsidRPr="00221C4B">
        <w:rPr>
          <w:rFonts w:asciiTheme="minorHAnsi" w:eastAsia="Calibri" w:hAnsiTheme="minorHAnsi" w:cstheme="minorHAnsi"/>
          <w:b/>
          <w:bCs/>
          <w:sz w:val="22"/>
          <w:szCs w:val="22"/>
        </w:rPr>
        <w:t xml:space="preserve">HCP - </w:t>
      </w:r>
      <w:r w:rsidRPr="00221C4B">
        <w:rPr>
          <w:rFonts w:asciiTheme="minorHAnsi" w:eastAsia="Calibri" w:hAnsiTheme="minorHAnsi" w:cstheme="minorHAnsi"/>
          <w:bCs/>
          <w:sz w:val="22"/>
          <w:szCs w:val="22"/>
        </w:rPr>
        <w:t>Health care provider licensed to prescribe medication/treatment in the State of Texas.</w:t>
      </w:r>
    </w:p>
    <w:p w14:paraId="6001AFB3" w14:textId="77777777" w:rsidR="000C39CF" w:rsidRPr="00221C4B" w:rsidRDefault="000C39CF" w:rsidP="000C39CF">
      <w:pPr>
        <w:pStyle w:val="ListParagraph"/>
        <w:numPr>
          <w:ilvl w:val="0"/>
          <w:numId w:val="2"/>
        </w:numPr>
        <w:autoSpaceDE w:val="0"/>
        <w:autoSpaceDN w:val="0"/>
        <w:adjustRightInd w:val="0"/>
        <w:jc w:val="both"/>
        <w:rPr>
          <w:rFonts w:asciiTheme="minorHAnsi" w:eastAsia="Calibri" w:hAnsiTheme="minorHAnsi" w:cstheme="minorHAnsi"/>
          <w:sz w:val="22"/>
          <w:szCs w:val="22"/>
        </w:rPr>
      </w:pPr>
      <w:r w:rsidRPr="00221C4B">
        <w:rPr>
          <w:rFonts w:asciiTheme="minorHAnsi" w:eastAsia="Calibri" w:hAnsiTheme="minorHAnsi" w:cstheme="minorHAnsi"/>
          <w:b/>
          <w:bCs/>
          <w:sz w:val="22"/>
          <w:szCs w:val="22"/>
        </w:rPr>
        <w:t>Hypoglycemia -</w:t>
      </w:r>
      <w:r w:rsidRPr="00221C4B">
        <w:rPr>
          <w:rFonts w:asciiTheme="minorHAnsi" w:hAnsiTheme="minorHAnsi" w:cstheme="minorHAnsi"/>
          <w:sz w:val="22"/>
          <w:szCs w:val="22"/>
        </w:rPr>
        <w:t xml:space="preserve"> </w:t>
      </w:r>
      <w:r w:rsidRPr="00221C4B">
        <w:rPr>
          <w:rFonts w:asciiTheme="minorHAnsi" w:eastAsia="Calibri" w:hAnsiTheme="minorHAnsi" w:cstheme="minorHAnsi"/>
          <w:sz w:val="22"/>
          <w:szCs w:val="22"/>
        </w:rPr>
        <w:t>Deficiency of glucose in the bloodstream usually less than 70 mg/dl manifested as symptoms such as anxiety, sweating, tremor, palpitations, weakness, nausea, and pallor.</w:t>
      </w:r>
    </w:p>
    <w:p w14:paraId="3BBE4363" w14:textId="77777777" w:rsidR="000C39CF" w:rsidRPr="00221C4B" w:rsidRDefault="000C39CF" w:rsidP="000C39CF">
      <w:pPr>
        <w:pStyle w:val="ListParagraph"/>
        <w:numPr>
          <w:ilvl w:val="0"/>
          <w:numId w:val="2"/>
        </w:numPr>
        <w:autoSpaceDE w:val="0"/>
        <w:autoSpaceDN w:val="0"/>
        <w:adjustRightInd w:val="0"/>
        <w:jc w:val="both"/>
        <w:rPr>
          <w:rFonts w:asciiTheme="minorHAnsi" w:eastAsia="Calibri" w:hAnsiTheme="minorHAnsi" w:cstheme="minorHAnsi"/>
          <w:sz w:val="22"/>
          <w:szCs w:val="22"/>
        </w:rPr>
      </w:pPr>
      <w:r w:rsidRPr="00221C4B">
        <w:rPr>
          <w:rFonts w:asciiTheme="minorHAnsi" w:eastAsia="Calibri" w:hAnsiTheme="minorHAnsi" w:cstheme="minorHAnsi"/>
          <w:b/>
          <w:bCs/>
          <w:sz w:val="22"/>
          <w:szCs w:val="22"/>
        </w:rPr>
        <w:lastRenderedPageBreak/>
        <w:t xml:space="preserve">Hyperglycemia - </w:t>
      </w:r>
      <w:r w:rsidRPr="00221C4B">
        <w:rPr>
          <w:rFonts w:asciiTheme="minorHAnsi" w:eastAsia="Calibri" w:hAnsiTheme="minorHAnsi" w:cstheme="minorHAnsi"/>
          <w:sz w:val="22"/>
          <w:szCs w:val="22"/>
        </w:rPr>
        <w:t>An excess of glucose in the bloodstream usually more than 120 mg/dl manifested early as symptoms such as frequent urination, increased thirst, blurred vision, fatigue, and headache.  Late symptoms include fruity-smelling breath, nausea, vomiting, shortness of breath, dry mouth, weakness, confusion, coma, or abdominal pain.</w:t>
      </w:r>
    </w:p>
    <w:p w14:paraId="0D2C133F" w14:textId="4433FFEE" w:rsidR="000C39CF" w:rsidRPr="00221C4B" w:rsidRDefault="000C39CF" w:rsidP="000C39CF">
      <w:pPr>
        <w:pStyle w:val="ListParagraph"/>
        <w:numPr>
          <w:ilvl w:val="0"/>
          <w:numId w:val="2"/>
        </w:numPr>
        <w:jc w:val="both"/>
        <w:rPr>
          <w:rFonts w:asciiTheme="minorHAnsi" w:eastAsia="Calibri" w:hAnsiTheme="minorHAnsi"/>
          <w:b/>
          <w:bCs/>
        </w:rPr>
      </w:pPr>
      <w:r w:rsidRPr="00221C4B">
        <w:rPr>
          <w:rFonts w:asciiTheme="minorHAnsi" w:eastAsia="Calibri" w:hAnsiTheme="minorHAnsi" w:cstheme="minorBidi"/>
          <w:b/>
          <w:bCs/>
          <w:sz w:val="22"/>
          <w:szCs w:val="22"/>
        </w:rPr>
        <w:t xml:space="preserve">Individualized Healthcare Plan </w:t>
      </w:r>
      <w:r w:rsidR="003D7DE3" w:rsidRPr="00221C4B">
        <w:rPr>
          <w:rFonts w:asciiTheme="minorHAnsi" w:eastAsia="Calibri" w:hAnsiTheme="minorHAnsi" w:cstheme="minorBidi"/>
          <w:b/>
          <w:bCs/>
          <w:sz w:val="22"/>
          <w:szCs w:val="22"/>
        </w:rPr>
        <w:t>(IHP)</w:t>
      </w:r>
      <w:r w:rsidRPr="00221C4B">
        <w:rPr>
          <w:rFonts w:asciiTheme="minorHAnsi" w:eastAsia="Calibri" w:hAnsiTheme="minorHAnsi" w:cstheme="minorBidi"/>
          <w:b/>
          <w:bCs/>
          <w:sz w:val="22"/>
          <w:szCs w:val="22"/>
        </w:rPr>
        <w:t xml:space="preserve">– </w:t>
      </w:r>
      <w:r w:rsidRPr="00221C4B">
        <w:rPr>
          <w:rFonts w:asciiTheme="minorHAnsi" w:eastAsia="Calibri" w:hAnsiTheme="minorHAnsi" w:cstheme="minorBidi"/>
          <w:sz w:val="22"/>
          <w:szCs w:val="22"/>
        </w:rPr>
        <w:t xml:space="preserve">A </w:t>
      </w:r>
      <w:r w:rsidRPr="00221C4B">
        <w:rPr>
          <w:rFonts w:asciiTheme="minorHAnsi" w:eastAsia="Calibri" w:hAnsiTheme="minorHAnsi"/>
          <w:sz w:val="22"/>
          <w:szCs w:val="22"/>
        </w:rPr>
        <w:t>plan of care written by the registered nurse for students with or at risk for physical or mental health needs (ANA &amp; NASN, 2017).  It is the responsibility of the school nurse to annually evaluate the Individualized Healthcare Plan (IHP), as well as to update the plan if deemed appropriate, to reflect changes in the student’s healthcare needs and address nursing interventions and/or student healthcare outcomes.</w:t>
      </w:r>
    </w:p>
    <w:p w14:paraId="6EEB090A" w14:textId="77777777" w:rsidR="000C39CF" w:rsidRPr="00221C4B" w:rsidRDefault="000C39CF" w:rsidP="000C39CF">
      <w:pPr>
        <w:pStyle w:val="ListParagraph"/>
        <w:numPr>
          <w:ilvl w:val="0"/>
          <w:numId w:val="2"/>
        </w:numPr>
        <w:autoSpaceDE w:val="0"/>
        <w:autoSpaceDN w:val="0"/>
        <w:adjustRightInd w:val="0"/>
        <w:jc w:val="both"/>
        <w:rPr>
          <w:rFonts w:asciiTheme="minorHAnsi" w:eastAsia="Calibri" w:hAnsiTheme="minorHAnsi" w:cstheme="minorBidi"/>
          <w:b/>
          <w:bCs/>
          <w:sz w:val="22"/>
          <w:szCs w:val="22"/>
        </w:rPr>
      </w:pPr>
      <w:r w:rsidRPr="00221C4B">
        <w:rPr>
          <w:rFonts w:asciiTheme="minorHAnsi" w:eastAsia="Calibri" w:hAnsiTheme="minorHAnsi" w:cstheme="minorBidi"/>
          <w:b/>
          <w:bCs/>
          <w:sz w:val="22"/>
          <w:szCs w:val="22"/>
        </w:rPr>
        <w:t xml:space="preserve">Insulin </w:t>
      </w:r>
      <w:r w:rsidRPr="00221C4B">
        <w:rPr>
          <w:rFonts w:asciiTheme="minorHAnsi" w:eastAsia="Calibri" w:hAnsiTheme="minorHAnsi" w:cstheme="minorBidi"/>
          <w:sz w:val="22"/>
          <w:szCs w:val="22"/>
        </w:rPr>
        <w:t xml:space="preserve">- A </w:t>
      </w:r>
      <w:r w:rsidRPr="00221C4B">
        <w:rPr>
          <w:rFonts w:asciiTheme="minorHAnsi" w:eastAsiaTheme="minorEastAsia" w:hAnsiTheme="minorHAnsi" w:cstheme="minorBidi"/>
          <w:color w:val="333333"/>
          <w:sz w:val="22"/>
          <w:szCs w:val="22"/>
        </w:rPr>
        <w:t>natural hormone produced by the pancreas which regulates the level of the sugar/glucose in the blood</w:t>
      </w:r>
    </w:p>
    <w:p w14:paraId="380E69C3" w14:textId="77777777" w:rsidR="00801047" w:rsidRPr="00221C4B" w:rsidRDefault="000C39CF" w:rsidP="00801047">
      <w:pPr>
        <w:pStyle w:val="ListParagraph"/>
        <w:numPr>
          <w:ilvl w:val="0"/>
          <w:numId w:val="2"/>
        </w:numPr>
        <w:autoSpaceDE w:val="0"/>
        <w:autoSpaceDN w:val="0"/>
        <w:adjustRightInd w:val="0"/>
        <w:jc w:val="both"/>
        <w:rPr>
          <w:rFonts w:asciiTheme="minorHAnsi" w:eastAsia="Calibri" w:hAnsiTheme="minorHAnsi" w:cstheme="minorHAnsi"/>
          <w:b/>
          <w:bCs/>
          <w:sz w:val="22"/>
          <w:szCs w:val="22"/>
        </w:rPr>
      </w:pPr>
      <w:r w:rsidRPr="00221C4B">
        <w:rPr>
          <w:rFonts w:asciiTheme="minorHAnsi" w:eastAsia="Calibri" w:hAnsiTheme="minorHAnsi" w:cstheme="minorHAnsi"/>
          <w:b/>
          <w:bCs/>
          <w:sz w:val="22"/>
          <w:szCs w:val="22"/>
        </w:rPr>
        <w:t>Insulin pump -</w:t>
      </w:r>
      <w:r w:rsidRPr="00221C4B">
        <w:rPr>
          <w:rFonts w:asciiTheme="minorHAnsi" w:eastAsia="Arial" w:hAnsiTheme="minorHAnsi" w:cstheme="minorHAnsi"/>
          <w:color w:val="222222"/>
          <w:sz w:val="22"/>
          <w:szCs w:val="22"/>
          <w:lang w:val="en"/>
        </w:rPr>
        <w:t xml:space="preserve"> </w:t>
      </w:r>
      <w:r w:rsidRPr="00221C4B">
        <w:rPr>
          <w:rFonts w:asciiTheme="minorHAnsi" w:eastAsia="Calibri" w:hAnsiTheme="minorHAnsi" w:cstheme="minorHAnsi"/>
          <w:sz w:val="22"/>
          <w:szCs w:val="22"/>
          <w:lang w:val="en"/>
        </w:rPr>
        <w:t>An insulin-delivering device that is connected to a narrow plastic tube that's inserted just under the skin</w:t>
      </w:r>
    </w:p>
    <w:p w14:paraId="4860C7A1" w14:textId="1BFC2A7E" w:rsidR="000C39CF" w:rsidRPr="00B37E10" w:rsidRDefault="00801047" w:rsidP="00801047">
      <w:pPr>
        <w:pStyle w:val="ListParagraph"/>
        <w:numPr>
          <w:ilvl w:val="0"/>
          <w:numId w:val="2"/>
        </w:numPr>
        <w:autoSpaceDE w:val="0"/>
        <w:autoSpaceDN w:val="0"/>
        <w:adjustRightInd w:val="0"/>
        <w:jc w:val="both"/>
        <w:rPr>
          <w:rFonts w:asciiTheme="minorHAnsi" w:eastAsia="Calibri" w:hAnsiTheme="minorHAnsi" w:cstheme="minorHAnsi"/>
          <w:b/>
          <w:bCs/>
          <w:sz w:val="22"/>
          <w:szCs w:val="22"/>
          <w:highlight w:val="yellow"/>
        </w:rPr>
      </w:pPr>
      <w:r w:rsidRPr="00B37E10">
        <w:rPr>
          <w:rFonts w:asciiTheme="minorHAnsi" w:eastAsia="Calibri" w:hAnsiTheme="minorHAnsi" w:cstheme="minorHAnsi"/>
          <w:b/>
          <w:bCs/>
          <w:sz w:val="22"/>
          <w:szCs w:val="22"/>
          <w:highlight w:val="yellow"/>
        </w:rPr>
        <w:t>I</w:t>
      </w:r>
      <w:r w:rsidR="000C39CF" w:rsidRPr="00B37E10">
        <w:rPr>
          <w:rFonts w:asciiTheme="minorHAnsi" w:eastAsia="Calibri" w:hAnsiTheme="minorHAnsi" w:cstheme="minorBidi"/>
          <w:b/>
          <w:bCs/>
          <w:sz w:val="22"/>
          <w:szCs w:val="22"/>
          <w:highlight w:val="yellow"/>
        </w:rPr>
        <w:t xml:space="preserve">ntramuscular Route (IM) - </w:t>
      </w:r>
      <w:r w:rsidR="000C39CF" w:rsidRPr="00B37E10">
        <w:rPr>
          <w:rFonts w:asciiTheme="minorHAnsi" w:eastAsia="Calibri" w:hAnsiTheme="minorHAnsi" w:cstheme="minorBidi"/>
          <w:sz w:val="22"/>
          <w:szCs w:val="22"/>
          <w:highlight w:val="yellow"/>
        </w:rPr>
        <w:t xml:space="preserve">Medication injected into a muscle (glucagon is given IM and can only be administered by RNs, LVNs, and specially trained staff) </w:t>
      </w:r>
    </w:p>
    <w:p w14:paraId="32B75614" w14:textId="1F562F49" w:rsidR="000C39CF" w:rsidRPr="00221C4B" w:rsidRDefault="000C39CF" w:rsidP="000C39CF">
      <w:pPr>
        <w:pStyle w:val="ListParagraph"/>
        <w:numPr>
          <w:ilvl w:val="0"/>
          <w:numId w:val="2"/>
        </w:numPr>
        <w:jc w:val="both"/>
        <w:rPr>
          <w:rFonts w:asciiTheme="minorHAnsi" w:eastAsia="Calibri" w:hAnsiTheme="minorHAnsi" w:cstheme="minorHAnsi"/>
          <w:sz w:val="22"/>
          <w:szCs w:val="22"/>
        </w:rPr>
      </w:pPr>
      <w:r w:rsidRPr="00221C4B">
        <w:rPr>
          <w:rFonts w:asciiTheme="minorHAnsi" w:eastAsia="Calibri" w:hAnsiTheme="minorHAnsi" w:cstheme="minorHAnsi"/>
          <w:b/>
          <w:bCs/>
          <w:sz w:val="22"/>
          <w:szCs w:val="22"/>
        </w:rPr>
        <w:t xml:space="preserve">Subcutaneous Route (SC) - </w:t>
      </w:r>
      <w:r w:rsidRPr="00221C4B">
        <w:rPr>
          <w:rFonts w:asciiTheme="minorHAnsi" w:eastAsia="Calibri" w:hAnsiTheme="minorHAnsi" w:cstheme="minorHAnsi"/>
          <w:sz w:val="22"/>
          <w:szCs w:val="22"/>
        </w:rPr>
        <w:t>Medication injected into fatty tissue just beneath the skin (insulin is delivered SC and can only be administered by RNs and specially trained staff)</w:t>
      </w:r>
    </w:p>
    <w:p w14:paraId="3E6DFC48" w14:textId="77777777" w:rsidR="000C39CF" w:rsidRPr="00221C4B" w:rsidRDefault="000C39CF" w:rsidP="000C39CF">
      <w:pPr>
        <w:pStyle w:val="ListParagraph"/>
        <w:numPr>
          <w:ilvl w:val="0"/>
          <w:numId w:val="2"/>
        </w:numPr>
        <w:autoSpaceDE w:val="0"/>
        <w:autoSpaceDN w:val="0"/>
        <w:adjustRightInd w:val="0"/>
        <w:jc w:val="both"/>
        <w:rPr>
          <w:rFonts w:asciiTheme="minorHAnsi" w:hAnsiTheme="minorHAnsi" w:cstheme="minorHAnsi"/>
          <w:bCs/>
          <w:sz w:val="22"/>
          <w:szCs w:val="22"/>
        </w:rPr>
      </w:pPr>
      <w:r w:rsidRPr="00221C4B">
        <w:rPr>
          <w:rFonts w:asciiTheme="minorHAnsi" w:eastAsia="Calibri" w:hAnsiTheme="minorHAnsi" w:cstheme="minorHAnsi"/>
          <w:b/>
          <w:bCs/>
          <w:sz w:val="22"/>
          <w:szCs w:val="22"/>
        </w:rPr>
        <w:t xml:space="preserve">Unlicensed Diabetic Care Assistant (UDCA) - </w:t>
      </w:r>
      <w:r w:rsidRPr="00221C4B">
        <w:rPr>
          <w:rFonts w:asciiTheme="minorHAnsi" w:eastAsia="Calibri" w:hAnsiTheme="minorHAnsi" w:cstheme="minorHAnsi"/>
          <w:sz w:val="22"/>
          <w:szCs w:val="22"/>
        </w:rPr>
        <w:t>A school employee who has successfully completed training described in HSC Ch. 168.005</w:t>
      </w:r>
    </w:p>
    <w:p w14:paraId="1C7426C8" w14:textId="77777777" w:rsidR="000C39CF" w:rsidRPr="00221C4B" w:rsidRDefault="000C39CF" w:rsidP="000C39CF">
      <w:pPr>
        <w:pStyle w:val="ListParagraph"/>
        <w:autoSpaceDE w:val="0"/>
        <w:autoSpaceDN w:val="0"/>
        <w:adjustRightInd w:val="0"/>
        <w:jc w:val="both"/>
        <w:rPr>
          <w:rFonts w:asciiTheme="minorHAnsi" w:hAnsiTheme="minorHAnsi" w:cstheme="minorHAnsi"/>
          <w:bCs/>
          <w:sz w:val="22"/>
          <w:szCs w:val="22"/>
        </w:rPr>
      </w:pPr>
    </w:p>
    <w:p w14:paraId="2F008B38" w14:textId="77777777" w:rsidR="000C39CF" w:rsidRPr="00221C4B" w:rsidRDefault="000C39CF" w:rsidP="000C39CF">
      <w:pPr>
        <w:autoSpaceDE w:val="0"/>
        <w:autoSpaceDN w:val="0"/>
        <w:adjustRightInd w:val="0"/>
        <w:contextualSpacing/>
        <w:jc w:val="both"/>
        <w:rPr>
          <w:rFonts w:asciiTheme="minorHAnsi" w:hAnsiTheme="minorHAnsi" w:cstheme="minorHAnsi"/>
          <w:b/>
          <w:bCs/>
          <w:sz w:val="24"/>
          <w:szCs w:val="24"/>
        </w:rPr>
      </w:pPr>
      <w:r w:rsidRPr="00221C4B">
        <w:rPr>
          <w:rFonts w:asciiTheme="minorHAnsi" w:eastAsia="Calibri" w:hAnsiTheme="minorHAnsi" w:cstheme="minorHAnsi"/>
          <w:b/>
          <w:bCs/>
          <w:sz w:val="24"/>
          <w:szCs w:val="24"/>
        </w:rPr>
        <w:t xml:space="preserve">Procedure for a school nurse to provide insulin dependent diabetes care at school </w:t>
      </w:r>
      <w:r w:rsidRPr="00221C4B">
        <w:rPr>
          <w:rFonts w:asciiTheme="minorHAnsi" w:eastAsia="Calibri" w:hAnsiTheme="minorHAnsi" w:cstheme="minorHAnsi"/>
          <w:bCs/>
          <w:sz w:val="24"/>
          <w:szCs w:val="24"/>
        </w:rPr>
        <w:t>(documents available on SharePoint</w:t>
      </w:r>
      <w:r w:rsidRPr="00221C4B">
        <w:rPr>
          <w:rFonts w:asciiTheme="minorHAnsi" w:eastAsia="Calibri" w:hAnsiTheme="minorHAnsi" w:cstheme="minorHAnsi"/>
          <w:b/>
          <w:bCs/>
          <w:sz w:val="24"/>
          <w:szCs w:val="24"/>
        </w:rPr>
        <w:t xml:space="preserve"> </w:t>
      </w:r>
      <w:r w:rsidRPr="00221C4B">
        <w:rPr>
          <w:rFonts w:asciiTheme="minorHAnsi" w:eastAsia="Calibri" w:hAnsiTheme="minorHAnsi" w:cstheme="minorHAnsi"/>
          <w:bCs/>
          <w:sz w:val="24"/>
          <w:szCs w:val="24"/>
        </w:rPr>
        <w:t>are written below in</w:t>
      </w:r>
      <w:r w:rsidRPr="00221C4B">
        <w:rPr>
          <w:rFonts w:asciiTheme="minorHAnsi" w:eastAsia="Calibri" w:hAnsiTheme="minorHAnsi" w:cstheme="minorHAnsi"/>
          <w:b/>
          <w:bCs/>
          <w:sz w:val="24"/>
          <w:szCs w:val="24"/>
        </w:rPr>
        <w:t xml:space="preserve"> </w:t>
      </w:r>
      <w:r w:rsidRPr="00221C4B">
        <w:rPr>
          <w:rFonts w:asciiTheme="minorHAnsi" w:eastAsia="Calibri" w:hAnsiTheme="minorHAnsi" w:cstheme="minorHAnsi"/>
          <w:b/>
          <w:bCs/>
          <w:i/>
          <w:sz w:val="24"/>
          <w:szCs w:val="24"/>
        </w:rPr>
        <w:t xml:space="preserve">bold italics </w:t>
      </w:r>
      <w:r w:rsidRPr="00221C4B">
        <w:rPr>
          <w:rFonts w:asciiTheme="minorHAnsi" w:eastAsia="Calibri" w:hAnsiTheme="minorHAnsi" w:cstheme="minorHAnsi"/>
          <w:bCs/>
          <w:sz w:val="24"/>
          <w:szCs w:val="24"/>
        </w:rPr>
        <w:t>and must be kept on file upon completion unless otherwise specified below).</w:t>
      </w:r>
    </w:p>
    <w:p w14:paraId="42E99E8A" w14:textId="77777777" w:rsidR="000C39CF" w:rsidRPr="00221C4B" w:rsidRDefault="000C39CF" w:rsidP="000C39CF">
      <w:pPr>
        <w:autoSpaceDE w:val="0"/>
        <w:autoSpaceDN w:val="0"/>
        <w:adjustRightInd w:val="0"/>
        <w:contextualSpacing/>
        <w:jc w:val="both"/>
        <w:rPr>
          <w:rFonts w:asciiTheme="minorHAnsi" w:hAnsiTheme="minorHAnsi" w:cstheme="minorHAnsi"/>
          <w:b/>
          <w:bCs/>
          <w:sz w:val="22"/>
          <w:szCs w:val="22"/>
        </w:rPr>
      </w:pPr>
    </w:p>
    <w:p w14:paraId="1773DAA5" w14:textId="2144ACD5" w:rsidR="000C39CF" w:rsidRPr="00B37E10" w:rsidRDefault="000C39CF" w:rsidP="000C39CF">
      <w:pPr>
        <w:numPr>
          <w:ilvl w:val="0"/>
          <w:numId w:val="4"/>
        </w:numPr>
        <w:autoSpaceDE w:val="0"/>
        <w:autoSpaceDN w:val="0"/>
        <w:adjustRightInd w:val="0"/>
        <w:contextualSpacing/>
        <w:jc w:val="both"/>
        <w:rPr>
          <w:rFonts w:asciiTheme="minorHAnsi" w:eastAsiaTheme="minorEastAsia" w:hAnsiTheme="minorHAnsi" w:cstheme="minorBidi"/>
          <w:sz w:val="22"/>
          <w:szCs w:val="22"/>
          <w:highlight w:val="yellow"/>
        </w:rPr>
      </w:pPr>
      <w:r w:rsidRPr="00B37E10">
        <w:rPr>
          <w:rFonts w:asciiTheme="minorHAnsi" w:eastAsiaTheme="minorEastAsia" w:hAnsiTheme="minorHAnsi" w:cstheme="minorBidi"/>
          <w:sz w:val="22"/>
          <w:szCs w:val="22"/>
          <w:highlight w:val="yellow"/>
        </w:rPr>
        <w:t xml:space="preserve">Obtain a </w:t>
      </w:r>
      <w:hyperlink r:id="rId11" w:history="1">
        <w:r w:rsidRPr="00B37E10">
          <w:rPr>
            <w:rStyle w:val="Hyperlink"/>
            <w:rFonts w:asciiTheme="minorHAnsi" w:eastAsiaTheme="minorEastAsia" w:hAnsiTheme="minorHAnsi" w:cstheme="minorBidi"/>
            <w:b/>
            <w:bCs/>
            <w:i/>
            <w:iCs/>
            <w:sz w:val="22"/>
            <w:szCs w:val="22"/>
            <w:highlight w:val="yellow"/>
          </w:rPr>
          <w:t>Diabetes Management and Treatment Plan</w:t>
        </w:r>
      </w:hyperlink>
      <w:r w:rsidRPr="00B37E10">
        <w:rPr>
          <w:rFonts w:asciiTheme="minorHAnsi" w:eastAsiaTheme="minorEastAsia" w:hAnsiTheme="minorHAnsi" w:cstheme="minorBidi"/>
          <w:sz w:val="22"/>
          <w:szCs w:val="22"/>
          <w:highlight w:val="yellow"/>
        </w:rPr>
        <w:t xml:space="preserve"> (DMTP) from healthcare provider (HCP) with prescriptive authority.</w:t>
      </w:r>
    </w:p>
    <w:p w14:paraId="52979C7E" w14:textId="77777777" w:rsidR="000C39CF" w:rsidRPr="00221C4B" w:rsidRDefault="000C39CF" w:rsidP="000C39CF">
      <w:pPr>
        <w:numPr>
          <w:ilvl w:val="1"/>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Parents/guardians (P/G) may provide a DMTP generated by HCP with prescriptive authority or use FBISD’s template (includes medical release).</w:t>
      </w:r>
    </w:p>
    <w:p w14:paraId="1D5B8297" w14:textId="77777777" w:rsidR="000C39CF" w:rsidRPr="00221C4B" w:rsidRDefault="000C39CF" w:rsidP="000C39CF">
      <w:pPr>
        <w:numPr>
          <w:ilvl w:val="1"/>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The DMTP must include:</w:t>
      </w:r>
    </w:p>
    <w:p w14:paraId="5AAD9526" w14:textId="77777777" w:rsidR="000C39CF" w:rsidRPr="00221C4B" w:rsidRDefault="000C39CF" w:rsidP="000C39CF">
      <w:pPr>
        <w:numPr>
          <w:ilvl w:val="2"/>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 xml:space="preserve">HCP’s signature and order </w:t>
      </w:r>
      <w:proofErr w:type="gramStart"/>
      <w:r w:rsidRPr="00221C4B">
        <w:rPr>
          <w:rFonts w:asciiTheme="minorHAnsi" w:eastAsiaTheme="minorEastAsia" w:hAnsiTheme="minorHAnsi" w:cstheme="minorHAnsi"/>
          <w:sz w:val="22"/>
          <w:szCs w:val="22"/>
        </w:rPr>
        <w:t>date;</w:t>
      </w:r>
      <w:proofErr w:type="gramEnd"/>
    </w:p>
    <w:p w14:paraId="503FB8C8" w14:textId="77777777" w:rsidR="000C39CF" w:rsidRPr="00221C4B" w:rsidRDefault="000C39CF" w:rsidP="000C39CF">
      <w:pPr>
        <w:numPr>
          <w:ilvl w:val="2"/>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 xml:space="preserve">Parent/guardian </w:t>
      </w:r>
      <w:proofErr w:type="gramStart"/>
      <w:r w:rsidRPr="00221C4B">
        <w:rPr>
          <w:rFonts w:asciiTheme="minorHAnsi" w:eastAsiaTheme="minorEastAsia" w:hAnsiTheme="minorHAnsi" w:cstheme="minorHAnsi"/>
          <w:sz w:val="22"/>
          <w:szCs w:val="22"/>
        </w:rPr>
        <w:t>signature;</w:t>
      </w:r>
      <w:proofErr w:type="gramEnd"/>
    </w:p>
    <w:p w14:paraId="37A0B2AA" w14:textId="77777777" w:rsidR="000C39CF" w:rsidRPr="00221C4B" w:rsidRDefault="000C39CF" w:rsidP="000C39CF">
      <w:pPr>
        <w:numPr>
          <w:ilvl w:val="2"/>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 xml:space="preserve">Blood glucose monitoring instructions, including the frequency/circumstances requiring blood glucose checks and use of continuous glucose monitoring if </w:t>
      </w:r>
      <w:proofErr w:type="gramStart"/>
      <w:r w:rsidRPr="00221C4B">
        <w:rPr>
          <w:rFonts w:asciiTheme="minorHAnsi" w:eastAsiaTheme="minorEastAsia" w:hAnsiTheme="minorHAnsi" w:cstheme="minorHAnsi"/>
          <w:sz w:val="22"/>
          <w:szCs w:val="22"/>
        </w:rPr>
        <w:t>applicable;</w:t>
      </w:r>
      <w:proofErr w:type="gramEnd"/>
    </w:p>
    <w:p w14:paraId="2AF2EDB7" w14:textId="77777777" w:rsidR="000C39CF" w:rsidRPr="00221C4B" w:rsidRDefault="000C39CF" w:rsidP="000C39CF">
      <w:pPr>
        <w:numPr>
          <w:ilvl w:val="2"/>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 xml:space="preserve">Insulin </w:t>
      </w:r>
      <w:proofErr w:type="gramStart"/>
      <w:r w:rsidRPr="00221C4B">
        <w:rPr>
          <w:rFonts w:asciiTheme="minorHAnsi" w:eastAsiaTheme="minorEastAsia" w:hAnsiTheme="minorHAnsi" w:cstheme="minorHAnsi"/>
          <w:sz w:val="22"/>
          <w:szCs w:val="22"/>
        </w:rPr>
        <w:t>administration;</w:t>
      </w:r>
      <w:proofErr w:type="gramEnd"/>
      <w:r w:rsidRPr="00221C4B">
        <w:rPr>
          <w:rFonts w:asciiTheme="minorHAnsi" w:eastAsiaTheme="minorEastAsia" w:hAnsiTheme="minorHAnsi" w:cstheme="minorHAnsi"/>
          <w:sz w:val="22"/>
          <w:szCs w:val="22"/>
        </w:rPr>
        <w:t xml:space="preserve"> </w:t>
      </w:r>
    </w:p>
    <w:p w14:paraId="449643AC" w14:textId="77777777" w:rsidR="000C39CF" w:rsidRPr="00221C4B" w:rsidRDefault="000C39CF" w:rsidP="000C39CF">
      <w:pPr>
        <w:numPr>
          <w:ilvl w:val="3"/>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Type of insulin and dose/injection times prescribed for specific glucose values and for carbohydrate intake</w:t>
      </w:r>
    </w:p>
    <w:p w14:paraId="53AEEE2E" w14:textId="77777777" w:rsidR="000C39CF" w:rsidRPr="00221C4B" w:rsidRDefault="000C39CF" w:rsidP="000C39CF">
      <w:pPr>
        <w:numPr>
          <w:ilvl w:val="3"/>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storage of insulin</w:t>
      </w:r>
    </w:p>
    <w:p w14:paraId="78F44C99" w14:textId="77777777" w:rsidR="000C39CF" w:rsidRPr="00221C4B" w:rsidRDefault="000C39CF" w:rsidP="000C39CF">
      <w:pPr>
        <w:numPr>
          <w:ilvl w:val="3"/>
          <w:numId w:val="4"/>
        </w:numPr>
        <w:autoSpaceDE w:val="0"/>
        <w:autoSpaceDN w:val="0"/>
        <w:adjustRightInd w:val="0"/>
        <w:contextualSpacing/>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HCP authorization of parent/guardian adjustments for insulin dose/insulin to carbohydrate ratio and the allowable parameters of adjustment if applicable.</w:t>
      </w:r>
    </w:p>
    <w:p w14:paraId="4F2B8D61" w14:textId="77777777" w:rsidR="000C39CF" w:rsidRPr="00221C4B" w:rsidRDefault="000C39CF" w:rsidP="000C39CF">
      <w:pPr>
        <w:numPr>
          <w:ilvl w:val="4"/>
          <w:numId w:val="4"/>
        </w:numPr>
        <w:autoSpaceDE w:val="0"/>
        <w:autoSpaceDN w:val="0"/>
        <w:adjustRightInd w:val="0"/>
        <w:contextualSpacing/>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 xml:space="preserve">Parents must submit any requested adjustments to the school nurse in writing. </w:t>
      </w:r>
      <w:bookmarkStart w:id="1" w:name="_Int_5UGwWzs3"/>
      <w:r w:rsidRPr="00221C4B">
        <w:rPr>
          <w:rFonts w:asciiTheme="minorHAnsi" w:eastAsiaTheme="minorEastAsia" w:hAnsiTheme="minorHAnsi" w:cstheme="minorBidi"/>
          <w:sz w:val="22"/>
          <w:szCs w:val="22"/>
        </w:rPr>
        <w:t>Parent</w:t>
      </w:r>
      <w:bookmarkEnd w:id="1"/>
      <w:r w:rsidRPr="00221C4B">
        <w:rPr>
          <w:rFonts w:asciiTheme="minorHAnsi" w:eastAsiaTheme="minorEastAsia" w:hAnsiTheme="minorHAnsi" w:cstheme="minorBidi"/>
          <w:sz w:val="22"/>
          <w:szCs w:val="22"/>
        </w:rPr>
        <w:t>/guardian requested changes will only be accommodated for the time frame specified in the written request and only if the request meets the parameters specified by the HCP in the DMTP.</w:t>
      </w:r>
    </w:p>
    <w:p w14:paraId="54DBAF8F" w14:textId="77777777" w:rsidR="000C39CF" w:rsidRPr="00221C4B" w:rsidRDefault="000C39CF" w:rsidP="000C39CF">
      <w:pPr>
        <w:numPr>
          <w:ilvl w:val="5"/>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Signed and handwritten P/G letters, signed emails from the P/G email on file with campus registrar, and signed facsimiles with a copy of P/G photo ID will be accepted</w:t>
      </w:r>
    </w:p>
    <w:p w14:paraId="0AEADB51" w14:textId="77777777" w:rsidR="000C39CF" w:rsidRPr="00221C4B" w:rsidRDefault="000C39CF" w:rsidP="000C39CF">
      <w:pPr>
        <w:numPr>
          <w:ilvl w:val="2"/>
          <w:numId w:val="4"/>
        </w:numPr>
        <w:autoSpaceDE w:val="0"/>
        <w:autoSpaceDN w:val="0"/>
        <w:adjustRightInd w:val="0"/>
        <w:contextualSpacing/>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 xml:space="preserve">Insulin pump instructions if applicable, including an alternate plan for students with insulin pumps in the case of a pump </w:t>
      </w:r>
      <w:proofErr w:type="gramStart"/>
      <w:r w:rsidRPr="00221C4B">
        <w:rPr>
          <w:rFonts w:asciiTheme="minorHAnsi" w:eastAsiaTheme="minorEastAsia" w:hAnsiTheme="minorHAnsi" w:cstheme="minorBidi"/>
          <w:sz w:val="22"/>
          <w:szCs w:val="22"/>
        </w:rPr>
        <w:t>failure;</w:t>
      </w:r>
      <w:proofErr w:type="gramEnd"/>
    </w:p>
    <w:p w14:paraId="6EEC6826" w14:textId="77777777" w:rsidR="000C39CF" w:rsidRPr="00221C4B" w:rsidRDefault="000C39CF" w:rsidP="000C39CF">
      <w:pPr>
        <w:numPr>
          <w:ilvl w:val="2"/>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 xml:space="preserve">Information regarding meals and snacks, including food content, amount, and </w:t>
      </w:r>
      <w:proofErr w:type="gramStart"/>
      <w:r w:rsidRPr="00221C4B">
        <w:rPr>
          <w:rFonts w:asciiTheme="minorHAnsi" w:eastAsiaTheme="minorEastAsia" w:hAnsiTheme="minorHAnsi" w:cstheme="minorHAnsi"/>
          <w:sz w:val="22"/>
          <w:szCs w:val="22"/>
        </w:rPr>
        <w:t>timing;</w:t>
      </w:r>
      <w:proofErr w:type="gramEnd"/>
    </w:p>
    <w:p w14:paraId="7E645CB5" w14:textId="77777777" w:rsidR="000C39CF" w:rsidRPr="00221C4B" w:rsidRDefault="000C39CF" w:rsidP="000C39CF">
      <w:pPr>
        <w:pStyle w:val="ListParagraph"/>
        <w:numPr>
          <w:ilvl w:val="3"/>
          <w:numId w:val="4"/>
        </w:numPr>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 xml:space="preserve">Parents/guardians must submit any requested adjustments to the school nurse in writing.  </w:t>
      </w:r>
      <w:bookmarkStart w:id="2" w:name="_Int_suHBmCCi"/>
      <w:r w:rsidRPr="00221C4B">
        <w:rPr>
          <w:rFonts w:asciiTheme="minorHAnsi" w:eastAsiaTheme="minorEastAsia" w:hAnsiTheme="minorHAnsi" w:cstheme="minorBidi"/>
          <w:sz w:val="22"/>
          <w:szCs w:val="22"/>
        </w:rPr>
        <w:t>Parent</w:t>
      </w:r>
      <w:bookmarkEnd w:id="2"/>
      <w:r w:rsidRPr="00221C4B">
        <w:rPr>
          <w:rFonts w:asciiTheme="minorHAnsi" w:eastAsiaTheme="minorEastAsia" w:hAnsiTheme="minorHAnsi" w:cstheme="minorBidi"/>
          <w:sz w:val="22"/>
          <w:szCs w:val="22"/>
        </w:rPr>
        <w:t xml:space="preserve">/guardian requested changes will only be accommodated for the time </w:t>
      </w:r>
      <w:r w:rsidRPr="00221C4B">
        <w:rPr>
          <w:rFonts w:asciiTheme="minorHAnsi" w:eastAsiaTheme="minorEastAsia" w:hAnsiTheme="minorHAnsi" w:cstheme="minorBidi"/>
          <w:sz w:val="22"/>
          <w:szCs w:val="22"/>
        </w:rPr>
        <w:lastRenderedPageBreak/>
        <w:t>frame specified in the written request and only if the request meets the parameters specified by the HCP in the DMTP.</w:t>
      </w:r>
    </w:p>
    <w:p w14:paraId="6B4582F6" w14:textId="77777777" w:rsidR="000C39CF" w:rsidRPr="00221C4B" w:rsidRDefault="000C39CF" w:rsidP="000C39CF">
      <w:pPr>
        <w:numPr>
          <w:ilvl w:val="2"/>
          <w:numId w:val="4"/>
        </w:numPr>
        <w:autoSpaceDE w:val="0"/>
        <w:autoSpaceDN w:val="0"/>
        <w:adjustRightInd w:val="0"/>
        <w:contextualSpacing/>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 xml:space="preserve">Symptoms and treatment of Hypoglycemia, including the administration of </w:t>
      </w:r>
      <w:proofErr w:type="gramStart"/>
      <w:r w:rsidRPr="00221C4B">
        <w:rPr>
          <w:rFonts w:asciiTheme="minorHAnsi" w:eastAsiaTheme="minorEastAsia" w:hAnsiTheme="minorHAnsi" w:cstheme="minorBidi"/>
          <w:sz w:val="22"/>
          <w:szCs w:val="22"/>
        </w:rPr>
        <w:t>glucagon;</w:t>
      </w:r>
      <w:proofErr w:type="gramEnd"/>
    </w:p>
    <w:p w14:paraId="64BE1745" w14:textId="77777777" w:rsidR="000C39CF" w:rsidRPr="00221C4B" w:rsidRDefault="000C39CF" w:rsidP="000C39CF">
      <w:pPr>
        <w:pStyle w:val="ListParagraph"/>
        <w:numPr>
          <w:ilvl w:val="3"/>
          <w:numId w:val="4"/>
        </w:numPr>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FBISD staff will activate EMS if glucagon is administered unless otherwise specified in the DMTP.</w:t>
      </w:r>
    </w:p>
    <w:p w14:paraId="6B8F8E4D" w14:textId="77777777" w:rsidR="000C39CF" w:rsidRPr="00221C4B" w:rsidRDefault="000C39CF" w:rsidP="000C39CF">
      <w:pPr>
        <w:numPr>
          <w:ilvl w:val="2"/>
          <w:numId w:val="4"/>
        </w:numPr>
        <w:autoSpaceDE w:val="0"/>
        <w:autoSpaceDN w:val="0"/>
        <w:adjustRightInd w:val="0"/>
        <w:contextualSpacing/>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 xml:space="preserve">Symptoms and treatment of </w:t>
      </w:r>
      <w:proofErr w:type="gramStart"/>
      <w:r w:rsidRPr="00221C4B">
        <w:rPr>
          <w:rFonts w:asciiTheme="minorHAnsi" w:eastAsiaTheme="minorEastAsia" w:hAnsiTheme="minorHAnsi" w:cstheme="minorBidi"/>
          <w:sz w:val="22"/>
          <w:szCs w:val="22"/>
        </w:rPr>
        <w:t>Hyperglycemia;</w:t>
      </w:r>
      <w:proofErr w:type="gramEnd"/>
    </w:p>
    <w:p w14:paraId="7D5310D0" w14:textId="77777777" w:rsidR="000C39CF" w:rsidRPr="00221C4B" w:rsidRDefault="000C39CF" w:rsidP="000C39CF">
      <w:pPr>
        <w:numPr>
          <w:ilvl w:val="2"/>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 xml:space="preserve">Ketone assessment instructions and appropriate actions for assessed ketone values; and </w:t>
      </w:r>
    </w:p>
    <w:p w14:paraId="76B8EAAE" w14:textId="77777777" w:rsidR="000C39CF" w:rsidRPr="00221C4B" w:rsidRDefault="000C39CF" w:rsidP="000C39CF">
      <w:pPr>
        <w:numPr>
          <w:ilvl w:val="2"/>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Participation in physical activity and any limitations</w:t>
      </w:r>
    </w:p>
    <w:p w14:paraId="2F0FFD70" w14:textId="77777777" w:rsidR="000C39CF" w:rsidRPr="00221C4B" w:rsidRDefault="000C39CF" w:rsidP="000C39CF">
      <w:pPr>
        <w:autoSpaceDE w:val="0"/>
        <w:autoSpaceDN w:val="0"/>
        <w:adjustRightInd w:val="0"/>
        <w:contextualSpacing/>
        <w:jc w:val="both"/>
        <w:rPr>
          <w:rFonts w:asciiTheme="minorHAnsi" w:eastAsiaTheme="minorEastAsia" w:hAnsiTheme="minorHAnsi" w:cstheme="minorHAnsi"/>
          <w:sz w:val="22"/>
          <w:szCs w:val="22"/>
        </w:rPr>
      </w:pPr>
    </w:p>
    <w:p w14:paraId="137A7EA4" w14:textId="77777777" w:rsidR="000C39CF" w:rsidRPr="00221C4B" w:rsidRDefault="000C39CF" w:rsidP="000C39CF">
      <w:pPr>
        <w:numPr>
          <w:ilvl w:val="1"/>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The DMTP must be renewed annually (valid for an academic year)</w:t>
      </w:r>
    </w:p>
    <w:p w14:paraId="5D5921F5" w14:textId="77777777" w:rsidR="000C39CF" w:rsidRPr="00221C4B" w:rsidRDefault="000C39CF" w:rsidP="000C39CF">
      <w:pPr>
        <w:numPr>
          <w:ilvl w:val="1"/>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Any desired/required changes to the DMTP must be submitted in writing by the HCP.  Parents will not be permitted to adjust medical orders unless specified in the DMTP.</w:t>
      </w:r>
    </w:p>
    <w:p w14:paraId="3F789FAD" w14:textId="77777777" w:rsidR="000C39CF" w:rsidRPr="00221C4B" w:rsidRDefault="000C39CF" w:rsidP="000C39CF">
      <w:pPr>
        <w:autoSpaceDE w:val="0"/>
        <w:autoSpaceDN w:val="0"/>
        <w:adjustRightInd w:val="0"/>
        <w:ind w:left="1440"/>
        <w:contextualSpacing/>
        <w:jc w:val="both"/>
        <w:rPr>
          <w:rFonts w:asciiTheme="minorHAnsi" w:eastAsiaTheme="minorEastAsia" w:hAnsiTheme="minorHAnsi" w:cstheme="minorHAnsi"/>
          <w:sz w:val="22"/>
          <w:szCs w:val="22"/>
        </w:rPr>
      </w:pPr>
    </w:p>
    <w:p w14:paraId="11928A5D" w14:textId="77777777" w:rsidR="000C39CF" w:rsidRPr="00221C4B" w:rsidRDefault="000C39CF" w:rsidP="000C39CF">
      <w:pPr>
        <w:pStyle w:val="ListParagraph"/>
        <w:numPr>
          <w:ilvl w:val="0"/>
          <w:numId w:val="4"/>
        </w:numPr>
        <w:spacing w:after="200"/>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Consult and follow DMTP when managing diabetes.  Always contact EMS and parents/guardians for severe diabetes symptoms including administering glucagon for student unresponsiveness or seizure.</w:t>
      </w:r>
    </w:p>
    <w:p w14:paraId="3DD2D572" w14:textId="77777777" w:rsidR="000C39CF" w:rsidRPr="00221C4B" w:rsidRDefault="000C39CF" w:rsidP="000C39CF">
      <w:pPr>
        <w:pStyle w:val="ListParagraph"/>
        <w:numPr>
          <w:ilvl w:val="1"/>
          <w:numId w:val="4"/>
        </w:numPr>
        <w:spacing w:after="200"/>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For FBISD diabetes assessment and intervention expectations:</w:t>
      </w:r>
    </w:p>
    <w:p w14:paraId="5C535113" w14:textId="03C4F914" w:rsidR="000C39CF" w:rsidRPr="00221C4B" w:rsidRDefault="000C39CF" w:rsidP="000C39CF">
      <w:pPr>
        <w:pStyle w:val="ListParagraph"/>
        <w:numPr>
          <w:ilvl w:val="2"/>
          <w:numId w:val="4"/>
        </w:numPr>
        <w:spacing w:after="200"/>
        <w:jc w:val="both"/>
        <w:rPr>
          <w:rFonts w:asciiTheme="minorHAnsi" w:eastAsiaTheme="minorEastAsia" w:hAnsiTheme="minorHAnsi" w:cstheme="minorHAnsi"/>
          <w:b/>
          <w:bCs/>
          <w:sz w:val="22"/>
          <w:szCs w:val="22"/>
        </w:rPr>
      </w:pPr>
      <w:r w:rsidRPr="00221C4B">
        <w:rPr>
          <w:rFonts w:asciiTheme="minorHAnsi" w:eastAsiaTheme="minorEastAsia" w:hAnsiTheme="minorHAnsi" w:cstheme="minorHAnsi"/>
          <w:sz w:val="22"/>
          <w:szCs w:val="22"/>
        </w:rPr>
        <w:t xml:space="preserve">Nurses should refer to </w:t>
      </w:r>
      <w:hyperlink r:id="rId12" w:history="1">
        <w:r w:rsidRPr="00221C4B">
          <w:rPr>
            <w:rStyle w:val="Hyperlink"/>
            <w:rFonts w:asciiTheme="minorHAnsi" w:eastAsiaTheme="minorEastAsia" w:hAnsiTheme="minorHAnsi" w:cstheme="minorHAnsi"/>
            <w:b/>
            <w:bCs/>
            <w:i/>
            <w:sz w:val="22"/>
            <w:szCs w:val="22"/>
          </w:rPr>
          <w:t>Guidelines for the Nurse in the School Setting</w:t>
        </w:r>
      </w:hyperlink>
    </w:p>
    <w:p w14:paraId="035A3DDE" w14:textId="483C5C2B" w:rsidR="000C39CF" w:rsidRPr="00221C4B" w:rsidRDefault="000C39CF" w:rsidP="000C39CF">
      <w:pPr>
        <w:pStyle w:val="ListParagraph"/>
        <w:numPr>
          <w:ilvl w:val="2"/>
          <w:numId w:val="4"/>
        </w:numPr>
        <w:spacing w:after="200"/>
        <w:jc w:val="both"/>
        <w:rPr>
          <w:rFonts w:asciiTheme="minorHAnsi" w:eastAsiaTheme="minorEastAsia" w:hAnsiTheme="minorHAnsi" w:cstheme="minorHAnsi"/>
          <w:b/>
          <w:bCs/>
          <w:sz w:val="22"/>
          <w:szCs w:val="22"/>
        </w:rPr>
      </w:pPr>
      <w:r w:rsidRPr="00221C4B">
        <w:rPr>
          <w:rFonts w:asciiTheme="minorHAnsi" w:eastAsiaTheme="minorEastAsia" w:hAnsiTheme="minorHAnsi" w:cstheme="minorHAnsi"/>
          <w:sz w:val="22"/>
          <w:szCs w:val="22"/>
        </w:rPr>
        <w:t xml:space="preserve">Clinic assistants and other unlicensed staff should refer to </w:t>
      </w:r>
      <w:hyperlink r:id="rId13" w:history="1">
        <w:r w:rsidRPr="00221C4B">
          <w:rPr>
            <w:rStyle w:val="Hyperlink"/>
            <w:rFonts w:asciiTheme="minorHAnsi" w:eastAsiaTheme="minorEastAsia" w:hAnsiTheme="minorHAnsi" w:cstheme="minorHAnsi"/>
            <w:b/>
            <w:bCs/>
            <w:i/>
            <w:sz w:val="22"/>
            <w:szCs w:val="22"/>
          </w:rPr>
          <w:t>Emergency Guidelines for Schools</w:t>
        </w:r>
      </w:hyperlink>
    </w:p>
    <w:p w14:paraId="380419B5" w14:textId="312A9C17" w:rsidR="000C39CF" w:rsidRPr="00221C4B" w:rsidRDefault="000C39CF" w:rsidP="000C39CF">
      <w:pPr>
        <w:numPr>
          <w:ilvl w:val="0"/>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 xml:space="preserve">Obtain a </w:t>
      </w:r>
      <w:hyperlink r:id="rId14" w:history="1">
        <w:r w:rsidRPr="00221C4B">
          <w:rPr>
            <w:rStyle w:val="Hyperlink"/>
            <w:rFonts w:asciiTheme="minorHAnsi" w:eastAsiaTheme="minorEastAsia" w:hAnsiTheme="minorHAnsi" w:cstheme="minorHAnsi"/>
            <w:b/>
            <w:bCs/>
            <w:i/>
            <w:iCs/>
            <w:sz w:val="22"/>
            <w:szCs w:val="22"/>
          </w:rPr>
          <w:t>Parent-Physician Permit to Administer Medication at School</w:t>
        </w:r>
      </w:hyperlink>
      <w:r w:rsidRPr="00221C4B">
        <w:rPr>
          <w:rFonts w:asciiTheme="minorHAnsi" w:eastAsiaTheme="minorEastAsia" w:hAnsiTheme="minorHAnsi" w:cstheme="minorHAnsi"/>
          <w:b/>
          <w:bCs/>
          <w:i/>
          <w:iCs/>
          <w:sz w:val="22"/>
          <w:szCs w:val="22"/>
        </w:rPr>
        <w:t xml:space="preserve"> </w:t>
      </w:r>
      <w:r w:rsidRPr="00221C4B">
        <w:rPr>
          <w:rFonts w:asciiTheme="minorHAnsi" w:eastAsiaTheme="minorEastAsia" w:hAnsiTheme="minorHAnsi" w:cstheme="minorHAnsi"/>
          <w:sz w:val="22"/>
          <w:szCs w:val="22"/>
        </w:rPr>
        <w:t>form if appropriate (I.e. not included in the Diabetes Management and Treatment Plan)</w:t>
      </w:r>
    </w:p>
    <w:p w14:paraId="105B071A" w14:textId="77777777" w:rsidR="000C39CF" w:rsidRPr="00221C4B" w:rsidRDefault="000C39CF" w:rsidP="000C39CF">
      <w:pPr>
        <w:numPr>
          <w:ilvl w:val="1"/>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Signed by parent/guardian</w:t>
      </w:r>
    </w:p>
    <w:p w14:paraId="0F2C3BD4" w14:textId="77777777" w:rsidR="000C39CF" w:rsidRPr="00221C4B" w:rsidRDefault="000C39CF" w:rsidP="000C39CF">
      <w:pPr>
        <w:numPr>
          <w:ilvl w:val="1"/>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Verify expiration dates upon receipt of medication</w:t>
      </w:r>
    </w:p>
    <w:p w14:paraId="2EFFDD27" w14:textId="77777777" w:rsidR="000C39CF" w:rsidRPr="00221C4B" w:rsidRDefault="000C39CF" w:rsidP="000C39CF">
      <w:pPr>
        <w:numPr>
          <w:ilvl w:val="1"/>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Accept medications according to FBISD FFAC (LOCAL)</w:t>
      </w:r>
    </w:p>
    <w:p w14:paraId="28D3F04B" w14:textId="77777777" w:rsidR="000C39CF" w:rsidRPr="00221C4B" w:rsidRDefault="000C39CF" w:rsidP="000C39CF">
      <w:pPr>
        <w:numPr>
          <w:ilvl w:val="1"/>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Filed in “Medication” binder</w:t>
      </w:r>
    </w:p>
    <w:p w14:paraId="65B63FE4" w14:textId="77777777" w:rsidR="000C39CF" w:rsidRPr="00221C4B" w:rsidRDefault="000C39CF" w:rsidP="000C39CF">
      <w:pPr>
        <w:autoSpaceDE w:val="0"/>
        <w:autoSpaceDN w:val="0"/>
        <w:adjustRightInd w:val="0"/>
        <w:contextualSpacing/>
        <w:jc w:val="both"/>
        <w:rPr>
          <w:rFonts w:asciiTheme="minorHAnsi" w:hAnsiTheme="minorHAnsi" w:cstheme="minorHAnsi"/>
          <w:bCs/>
          <w:sz w:val="22"/>
          <w:szCs w:val="22"/>
        </w:rPr>
      </w:pPr>
    </w:p>
    <w:p w14:paraId="1BBDF515" w14:textId="24C4152B" w:rsidR="000C39CF" w:rsidRPr="00221C4B" w:rsidRDefault="000C39CF" w:rsidP="000C39CF">
      <w:pPr>
        <w:numPr>
          <w:ilvl w:val="0"/>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 xml:space="preserve">Obtain a </w:t>
      </w:r>
      <w:hyperlink r:id="rId15" w:history="1">
        <w:r w:rsidRPr="00221C4B">
          <w:rPr>
            <w:rStyle w:val="Hyperlink"/>
            <w:rFonts w:asciiTheme="minorHAnsi" w:eastAsia="Calibri" w:hAnsiTheme="minorHAnsi" w:cstheme="minorHAnsi"/>
            <w:b/>
            <w:bCs/>
            <w:i/>
            <w:iCs/>
            <w:sz w:val="22"/>
            <w:szCs w:val="22"/>
          </w:rPr>
          <w:t>Student Independent Diabetes Monitoring and Treatment at School</w:t>
        </w:r>
        <w:r w:rsidRPr="00221C4B">
          <w:rPr>
            <w:rStyle w:val="Hyperlink"/>
            <w:rFonts w:asciiTheme="minorHAnsi" w:eastAsia="Calibri" w:hAnsiTheme="minorHAnsi" w:cstheme="minorHAnsi"/>
            <w:sz w:val="22"/>
            <w:szCs w:val="22"/>
          </w:rPr>
          <w:t xml:space="preserve"> </w:t>
        </w:r>
      </w:hyperlink>
      <w:r w:rsidRPr="00221C4B">
        <w:rPr>
          <w:rFonts w:asciiTheme="minorHAnsi" w:eastAsiaTheme="minorEastAsia" w:hAnsiTheme="minorHAnsi" w:cstheme="minorHAnsi"/>
          <w:sz w:val="22"/>
          <w:szCs w:val="22"/>
        </w:rPr>
        <w:t>form if appropriate</w:t>
      </w:r>
    </w:p>
    <w:p w14:paraId="616FE5A4" w14:textId="77777777" w:rsidR="000C39CF" w:rsidRPr="00221C4B" w:rsidRDefault="000C39CF" w:rsidP="000C39CF">
      <w:pPr>
        <w:pStyle w:val="ListParagraph"/>
        <w:numPr>
          <w:ilvl w:val="1"/>
          <w:numId w:val="4"/>
        </w:numPr>
        <w:autoSpaceDE w:val="0"/>
        <w:autoSpaceDN w:val="0"/>
        <w:adjustRightInd w:val="0"/>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Give copy of signed form to parent/guardian</w:t>
      </w:r>
    </w:p>
    <w:p w14:paraId="1CC9BB91" w14:textId="77777777" w:rsidR="000C39CF" w:rsidRPr="00221C4B" w:rsidRDefault="000C39CF" w:rsidP="000C39CF">
      <w:pPr>
        <w:autoSpaceDE w:val="0"/>
        <w:autoSpaceDN w:val="0"/>
        <w:adjustRightInd w:val="0"/>
        <w:ind w:left="720"/>
        <w:contextualSpacing/>
        <w:jc w:val="both"/>
        <w:rPr>
          <w:rFonts w:asciiTheme="minorHAnsi" w:eastAsiaTheme="minorEastAsia" w:hAnsiTheme="minorHAnsi" w:cstheme="minorHAnsi"/>
          <w:sz w:val="22"/>
          <w:szCs w:val="22"/>
        </w:rPr>
      </w:pPr>
    </w:p>
    <w:p w14:paraId="022D6E3D" w14:textId="77777777" w:rsidR="000C39CF" w:rsidRPr="00221C4B" w:rsidRDefault="000C39CF" w:rsidP="000C39CF">
      <w:pPr>
        <w:pStyle w:val="ListParagraph"/>
        <w:numPr>
          <w:ilvl w:val="0"/>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Assess each student’s ability to self-manage</w:t>
      </w:r>
    </w:p>
    <w:p w14:paraId="23EAD55B" w14:textId="77777777" w:rsidR="000C39CF" w:rsidRPr="00221C4B" w:rsidRDefault="000C39CF" w:rsidP="000C39CF">
      <w:pPr>
        <w:pStyle w:val="ListParagraph"/>
        <w:numPr>
          <w:ilvl w:val="1"/>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Allow self-management when:</w:t>
      </w:r>
    </w:p>
    <w:p w14:paraId="0307CA93" w14:textId="77777777" w:rsidR="000C39CF" w:rsidRPr="00221C4B" w:rsidRDefault="000C39CF" w:rsidP="000C39CF">
      <w:pPr>
        <w:pStyle w:val="ListParagraph"/>
        <w:numPr>
          <w:ilvl w:val="2"/>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 xml:space="preserve">HCP consents and acknowledges student ability </w:t>
      </w:r>
      <w:proofErr w:type="gramStart"/>
      <w:r w:rsidRPr="00221C4B">
        <w:rPr>
          <w:rFonts w:asciiTheme="minorHAnsi" w:eastAsiaTheme="minorEastAsia" w:hAnsiTheme="minorHAnsi" w:cstheme="minorHAnsi"/>
          <w:sz w:val="22"/>
          <w:szCs w:val="22"/>
        </w:rPr>
        <w:t>to self-manage;</w:t>
      </w:r>
      <w:proofErr w:type="gramEnd"/>
    </w:p>
    <w:p w14:paraId="5CF30A98" w14:textId="77777777" w:rsidR="000C39CF" w:rsidRPr="00221C4B" w:rsidRDefault="000C39CF" w:rsidP="000C39CF">
      <w:pPr>
        <w:pStyle w:val="ListParagraph"/>
        <w:numPr>
          <w:ilvl w:val="2"/>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Parent consents; and</w:t>
      </w:r>
    </w:p>
    <w:p w14:paraId="72EA54F7" w14:textId="77777777" w:rsidR="000C39CF" w:rsidRPr="00221C4B" w:rsidRDefault="000C39CF" w:rsidP="000C39CF">
      <w:pPr>
        <w:pStyle w:val="ListParagraph"/>
        <w:numPr>
          <w:ilvl w:val="2"/>
          <w:numId w:val="4"/>
        </w:numPr>
        <w:jc w:val="both"/>
        <w:rPr>
          <w:rFonts w:asciiTheme="minorHAnsi" w:eastAsiaTheme="minorEastAsia" w:hAnsiTheme="minorHAnsi" w:cstheme="minorBidi"/>
          <w:sz w:val="22"/>
          <w:szCs w:val="22"/>
        </w:rPr>
      </w:pPr>
      <w:proofErr w:type="gramStart"/>
      <w:r w:rsidRPr="00221C4B">
        <w:rPr>
          <w:rFonts w:asciiTheme="minorHAnsi" w:eastAsiaTheme="minorEastAsia" w:hAnsiTheme="minorHAnsi" w:cstheme="minorBidi"/>
          <w:sz w:val="22"/>
          <w:szCs w:val="22"/>
        </w:rPr>
        <w:t>Student consistently demonstrates</w:t>
      </w:r>
      <w:proofErr w:type="gramEnd"/>
      <w:r w:rsidRPr="00221C4B">
        <w:rPr>
          <w:rFonts w:asciiTheme="minorHAnsi" w:eastAsiaTheme="minorEastAsia" w:hAnsiTheme="minorHAnsi" w:cstheme="minorBidi"/>
          <w:sz w:val="22"/>
          <w:szCs w:val="22"/>
        </w:rPr>
        <w:t xml:space="preserve"> competency to school </w:t>
      </w:r>
      <w:proofErr w:type="gramStart"/>
      <w:r w:rsidRPr="00221C4B">
        <w:rPr>
          <w:rFonts w:asciiTheme="minorHAnsi" w:eastAsiaTheme="minorEastAsia" w:hAnsiTheme="minorHAnsi" w:cstheme="minorBidi"/>
          <w:sz w:val="22"/>
          <w:szCs w:val="22"/>
        </w:rPr>
        <w:t>nurse</w:t>
      </w:r>
      <w:proofErr w:type="gramEnd"/>
      <w:r w:rsidRPr="00221C4B">
        <w:rPr>
          <w:rFonts w:asciiTheme="minorHAnsi" w:eastAsiaTheme="minorEastAsia" w:hAnsiTheme="minorHAnsi" w:cstheme="minorBidi"/>
          <w:sz w:val="22"/>
          <w:szCs w:val="22"/>
        </w:rPr>
        <w:t xml:space="preserve"> in </w:t>
      </w:r>
      <w:bookmarkStart w:id="3" w:name="_Int_8Sl5u7Fi"/>
      <w:proofErr w:type="gramStart"/>
      <w:r w:rsidRPr="00221C4B">
        <w:rPr>
          <w:rFonts w:asciiTheme="minorHAnsi" w:eastAsiaTheme="minorEastAsia" w:hAnsiTheme="minorHAnsi" w:cstheme="minorBidi"/>
          <w:sz w:val="22"/>
          <w:szCs w:val="22"/>
        </w:rPr>
        <w:t>all of</w:t>
      </w:r>
      <w:bookmarkEnd w:id="3"/>
      <w:proofErr w:type="gramEnd"/>
      <w:r w:rsidRPr="00221C4B">
        <w:rPr>
          <w:rFonts w:asciiTheme="minorHAnsi" w:eastAsiaTheme="minorEastAsia" w:hAnsiTheme="minorHAnsi" w:cstheme="minorBidi"/>
          <w:sz w:val="22"/>
          <w:szCs w:val="22"/>
        </w:rPr>
        <w:t xml:space="preserve"> the following:</w:t>
      </w:r>
    </w:p>
    <w:p w14:paraId="22CA8038" w14:textId="77777777" w:rsidR="000C39CF" w:rsidRPr="00221C4B" w:rsidRDefault="000C39CF" w:rsidP="000C39CF">
      <w:pPr>
        <w:pStyle w:val="ListParagraph"/>
        <w:numPr>
          <w:ilvl w:val="3"/>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Self-administer necessary medications and treatment</w:t>
      </w:r>
    </w:p>
    <w:p w14:paraId="4DA59AD1" w14:textId="77777777" w:rsidR="000C39CF" w:rsidRPr="00221C4B" w:rsidRDefault="000C39CF" w:rsidP="000C39CF">
      <w:pPr>
        <w:pStyle w:val="ListParagraph"/>
        <w:numPr>
          <w:ilvl w:val="3"/>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Articulate the name and describe the purpose of each medication included in the treatment plan</w:t>
      </w:r>
    </w:p>
    <w:p w14:paraId="65311FC9" w14:textId="77777777" w:rsidR="000C39CF" w:rsidRPr="00221C4B" w:rsidRDefault="000C39CF" w:rsidP="000C39CF">
      <w:pPr>
        <w:pStyle w:val="ListParagraph"/>
        <w:numPr>
          <w:ilvl w:val="3"/>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Identify the prescribed dosage for each medication included in the treatment plan</w:t>
      </w:r>
    </w:p>
    <w:p w14:paraId="289D5663" w14:textId="77777777" w:rsidR="000C39CF" w:rsidRPr="00221C4B" w:rsidRDefault="000C39CF" w:rsidP="000C39CF">
      <w:pPr>
        <w:pStyle w:val="ListParagraph"/>
        <w:numPr>
          <w:ilvl w:val="3"/>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Articulate the time or circumstances for medication administration</w:t>
      </w:r>
    </w:p>
    <w:p w14:paraId="3707CAD0" w14:textId="77777777" w:rsidR="000C39CF" w:rsidRPr="00221C4B" w:rsidRDefault="000C39CF" w:rsidP="000C39CF">
      <w:pPr>
        <w:pStyle w:val="ListParagraph"/>
        <w:numPr>
          <w:ilvl w:val="3"/>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Properly identify problems that require adult assistance in the school setting</w:t>
      </w:r>
    </w:p>
    <w:p w14:paraId="40FC65E7" w14:textId="77777777" w:rsidR="000C39CF" w:rsidRPr="00221C4B" w:rsidRDefault="000C39CF" w:rsidP="000C39CF">
      <w:pPr>
        <w:pStyle w:val="ListParagraph"/>
        <w:numPr>
          <w:ilvl w:val="3"/>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 xml:space="preserve">Use an appropriate personal sharps disposal container </w:t>
      </w:r>
    </w:p>
    <w:p w14:paraId="2DDE2EAE" w14:textId="77777777" w:rsidR="000C39CF" w:rsidRPr="00221C4B" w:rsidRDefault="000C39CF" w:rsidP="000C39CF">
      <w:pPr>
        <w:pStyle w:val="ListParagraph"/>
        <w:numPr>
          <w:ilvl w:val="3"/>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Identify the medication’s expiration date.</w:t>
      </w:r>
    </w:p>
    <w:p w14:paraId="3FB181EF" w14:textId="77777777" w:rsidR="000C39CF" w:rsidRPr="00221C4B" w:rsidRDefault="000C39CF" w:rsidP="000C39CF">
      <w:pPr>
        <w:pStyle w:val="ListParagraph"/>
        <w:numPr>
          <w:ilvl w:val="1"/>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Label emergency medication as approved for self-transport/administration for the current school year.</w:t>
      </w:r>
    </w:p>
    <w:p w14:paraId="17D2748F" w14:textId="77777777" w:rsidR="000C39CF" w:rsidRPr="00221C4B" w:rsidRDefault="000C39CF" w:rsidP="000C39CF">
      <w:pPr>
        <w:pStyle w:val="ListParagraph"/>
        <w:numPr>
          <w:ilvl w:val="1"/>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Periodically review student’s ability to perform tasks outlined in the DMTP.  Based on the school nurse assessment, HCP’s written DMTP, and collaboration with the parent/guardian, school nurses will allow or rescind permissions to self-manage.  This is an ongoing process that requires open and honest communication with all involved parties to ensure permissions are safe and consistent with each student’s individual ability, wellness, and maturity.</w:t>
      </w:r>
    </w:p>
    <w:p w14:paraId="7FCE5767" w14:textId="77777777" w:rsidR="000C39CF" w:rsidRPr="00221C4B" w:rsidRDefault="000C39CF" w:rsidP="000C39CF">
      <w:pPr>
        <w:pStyle w:val="ListParagraph"/>
        <w:numPr>
          <w:ilvl w:val="1"/>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lastRenderedPageBreak/>
        <w:t>Request duplicate supplies to be kept in clinic in case of emergencies when a student may not be responsive or does not have necessary supplies with him/her at school.</w:t>
      </w:r>
    </w:p>
    <w:p w14:paraId="29FC193C" w14:textId="77777777" w:rsidR="000C39CF" w:rsidRPr="00221C4B" w:rsidRDefault="000C39CF" w:rsidP="000C39CF">
      <w:pPr>
        <w:autoSpaceDE w:val="0"/>
        <w:autoSpaceDN w:val="0"/>
        <w:adjustRightInd w:val="0"/>
        <w:ind w:left="720"/>
        <w:contextualSpacing/>
        <w:jc w:val="both"/>
        <w:rPr>
          <w:rFonts w:asciiTheme="minorHAnsi" w:hAnsiTheme="minorHAnsi" w:cstheme="minorHAnsi"/>
          <w:bCs/>
          <w:sz w:val="22"/>
          <w:szCs w:val="22"/>
        </w:rPr>
      </w:pPr>
    </w:p>
    <w:p w14:paraId="4760CE5D" w14:textId="646B066F" w:rsidR="000C39CF" w:rsidRPr="00221C4B" w:rsidRDefault="000C39CF" w:rsidP="000C39CF">
      <w:pPr>
        <w:numPr>
          <w:ilvl w:val="0"/>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 xml:space="preserve">Obtain </w:t>
      </w:r>
      <w:hyperlink r:id="rId16" w:history="1">
        <w:bookmarkStart w:id="4" w:name="_Hlk193117944"/>
        <w:r w:rsidRPr="00221C4B">
          <w:rPr>
            <w:rStyle w:val="Hyperlink"/>
            <w:rFonts w:asciiTheme="minorHAnsi" w:eastAsiaTheme="minorEastAsia" w:hAnsiTheme="minorHAnsi" w:cstheme="minorHAnsi"/>
            <w:b/>
            <w:bCs/>
            <w:i/>
            <w:iCs/>
            <w:sz w:val="22"/>
            <w:szCs w:val="22"/>
          </w:rPr>
          <w:t>Parent/Guardian Authorization for UDCA Provided Diabetes Care at School</w:t>
        </w:r>
        <w:bookmarkEnd w:id="4"/>
        <w:r w:rsidRPr="00221C4B">
          <w:rPr>
            <w:rStyle w:val="Hyperlink"/>
            <w:rFonts w:asciiTheme="minorHAnsi" w:eastAsiaTheme="minorEastAsia" w:hAnsiTheme="minorHAnsi" w:cstheme="minorHAnsi"/>
            <w:b/>
            <w:bCs/>
            <w:i/>
            <w:iCs/>
            <w:sz w:val="22"/>
            <w:szCs w:val="22"/>
          </w:rPr>
          <w:t xml:space="preserve"> </w:t>
        </w:r>
      </w:hyperlink>
      <w:r w:rsidRPr="00221C4B">
        <w:rPr>
          <w:rFonts w:asciiTheme="minorHAnsi" w:eastAsiaTheme="minorEastAsia" w:hAnsiTheme="minorHAnsi" w:cstheme="minorHAnsi"/>
          <w:sz w:val="22"/>
          <w:szCs w:val="22"/>
        </w:rPr>
        <w:t>form (only required if not included in the DMTP).</w:t>
      </w:r>
    </w:p>
    <w:p w14:paraId="67D9AF22" w14:textId="77777777" w:rsidR="000C39CF" w:rsidRPr="00221C4B" w:rsidRDefault="000C39CF" w:rsidP="000C39CF">
      <w:pPr>
        <w:autoSpaceDE w:val="0"/>
        <w:autoSpaceDN w:val="0"/>
        <w:adjustRightInd w:val="0"/>
        <w:ind w:left="720"/>
        <w:contextualSpacing/>
        <w:jc w:val="both"/>
        <w:rPr>
          <w:rFonts w:asciiTheme="minorHAnsi" w:hAnsiTheme="minorHAnsi" w:cstheme="minorHAnsi"/>
          <w:bCs/>
          <w:sz w:val="22"/>
          <w:szCs w:val="22"/>
        </w:rPr>
      </w:pPr>
    </w:p>
    <w:p w14:paraId="25209407" w14:textId="2E8C29D3" w:rsidR="000C39CF" w:rsidRPr="00221C4B" w:rsidRDefault="000C39CF" w:rsidP="000C39CF">
      <w:pPr>
        <w:numPr>
          <w:ilvl w:val="0"/>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 xml:space="preserve">Obtain a </w:t>
      </w:r>
      <w:hyperlink r:id="rId17" w:history="1">
        <w:r w:rsidRPr="00221C4B">
          <w:rPr>
            <w:rStyle w:val="Hyperlink"/>
            <w:rFonts w:asciiTheme="minorHAnsi" w:eastAsiaTheme="minorEastAsia" w:hAnsiTheme="minorHAnsi" w:cstheme="minorHAnsi"/>
            <w:b/>
            <w:bCs/>
            <w:i/>
            <w:iCs/>
            <w:sz w:val="22"/>
            <w:szCs w:val="22"/>
          </w:rPr>
          <w:t>Release of Medical Information</w:t>
        </w:r>
      </w:hyperlink>
    </w:p>
    <w:p w14:paraId="6DDBA0DD" w14:textId="77777777" w:rsidR="000C39CF" w:rsidRPr="00221C4B" w:rsidRDefault="000C39CF" w:rsidP="000C39CF">
      <w:pPr>
        <w:numPr>
          <w:ilvl w:val="1"/>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Signed by parent/guardian (only required if not using a FBISD approved DMTP).</w:t>
      </w:r>
    </w:p>
    <w:p w14:paraId="1DB733B3" w14:textId="77777777" w:rsidR="000C39CF" w:rsidRPr="00221C4B" w:rsidRDefault="000C39CF" w:rsidP="000C39CF">
      <w:pPr>
        <w:autoSpaceDE w:val="0"/>
        <w:autoSpaceDN w:val="0"/>
        <w:adjustRightInd w:val="0"/>
        <w:ind w:left="1440"/>
        <w:contextualSpacing/>
        <w:jc w:val="both"/>
        <w:rPr>
          <w:rFonts w:asciiTheme="minorHAnsi" w:eastAsiaTheme="minorEastAsia" w:hAnsiTheme="minorHAnsi" w:cstheme="minorHAnsi"/>
          <w:sz w:val="22"/>
          <w:szCs w:val="22"/>
        </w:rPr>
      </w:pPr>
    </w:p>
    <w:p w14:paraId="184725C8" w14:textId="77777777" w:rsidR="000C39CF" w:rsidRPr="00221C4B" w:rsidRDefault="000C39CF" w:rsidP="000C39CF">
      <w:pPr>
        <w:numPr>
          <w:ilvl w:val="0"/>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 xml:space="preserve">Draft an </w:t>
      </w:r>
      <w:r w:rsidRPr="00221C4B">
        <w:rPr>
          <w:rFonts w:asciiTheme="minorHAnsi" w:eastAsiaTheme="minorEastAsia" w:hAnsiTheme="minorHAnsi" w:cstheme="minorHAnsi"/>
          <w:b/>
          <w:bCs/>
          <w:i/>
          <w:iCs/>
          <w:sz w:val="22"/>
          <w:szCs w:val="22"/>
        </w:rPr>
        <w:t>IHP</w:t>
      </w:r>
      <w:r w:rsidRPr="00221C4B">
        <w:rPr>
          <w:rFonts w:asciiTheme="minorHAnsi" w:eastAsiaTheme="minorEastAsia" w:hAnsiTheme="minorHAnsi" w:cstheme="minorHAnsi"/>
          <w:sz w:val="22"/>
          <w:szCs w:val="22"/>
        </w:rPr>
        <w:t xml:space="preserve"> in collaboration with the student, the student’s parent/guardian, and the student’s HCP, including</w:t>
      </w:r>
    </w:p>
    <w:p w14:paraId="7C8135A1" w14:textId="77777777" w:rsidR="000C39CF" w:rsidRPr="00221C4B" w:rsidRDefault="000C39CF" w:rsidP="000C39CF">
      <w:pPr>
        <w:numPr>
          <w:ilvl w:val="1"/>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Planning for special events, field trips, and extracurricular activities; and</w:t>
      </w:r>
    </w:p>
    <w:p w14:paraId="03F368BD" w14:textId="77777777" w:rsidR="000C39CF" w:rsidRPr="00221C4B" w:rsidRDefault="000C39CF" w:rsidP="000C39CF">
      <w:pPr>
        <w:numPr>
          <w:ilvl w:val="1"/>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Any other reasonable accommodations not specified in the DMTP.</w:t>
      </w:r>
    </w:p>
    <w:p w14:paraId="2C05C8E4" w14:textId="77777777" w:rsidR="000C39CF" w:rsidRPr="00221C4B" w:rsidRDefault="000C39CF" w:rsidP="000C39CF">
      <w:pPr>
        <w:numPr>
          <w:ilvl w:val="0"/>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Refer the student to the campus CCC/Section 504 Coordinator to determine Section 504 eligibility</w:t>
      </w:r>
    </w:p>
    <w:p w14:paraId="74F8AF70" w14:textId="77777777" w:rsidR="000C39CF" w:rsidRPr="00221C4B" w:rsidRDefault="000C39CF" w:rsidP="000C39CF">
      <w:pPr>
        <w:numPr>
          <w:ilvl w:val="1"/>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 xml:space="preserve">Provide a copy of the </w:t>
      </w:r>
      <w:r w:rsidRPr="00221C4B">
        <w:rPr>
          <w:rFonts w:asciiTheme="minorHAnsi" w:eastAsiaTheme="minorEastAsia" w:hAnsiTheme="minorHAnsi" w:cstheme="minorHAnsi"/>
          <w:bCs/>
          <w:i/>
          <w:iCs/>
          <w:sz w:val="22"/>
          <w:szCs w:val="22"/>
        </w:rPr>
        <w:t xml:space="preserve">504/RTI/SPED Health Information </w:t>
      </w:r>
      <w:r w:rsidRPr="00221C4B">
        <w:rPr>
          <w:rFonts w:asciiTheme="minorHAnsi" w:eastAsiaTheme="minorEastAsia" w:hAnsiTheme="minorHAnsi" w:cstheme="minorHAnsi"/>
          <w:bCs/>
          <w:iCs/>
          <w:sz w:val="22"/>
          <w:szCs w:val="22"/>
        </w:rPr>
        <w:t>form</w:t>
      </w:r>
      <w:r w:rsidRPr="00221C4B">
        <w:rPr>
          <w:rFonts w:asciiTheme="minorHAnsi" w:eastAsiaTheme="minorEastAsia" w:hAnsiTheme="minorHAnsi" w:cstheme="minorHAnsi"/>
          <w:bCs/>
          <w:i/>
          <w:iCs/>
          <w:sz w:val="22"/>
          <w:szCs w:val="22"/>
        </w:rPr>
        <w:t xml:space="preserve"> </w:t>
      </w:r>
      <w:r w:rsidRPr="00221C4B">
        <w:rPr>
          <w:rFonts w:asciiTheme="minorHAnsi" w:eastAsiaTheme="minorEastAsia" w:hAnsiTheme="minorHAnsi" w:cstheme="minorHAnsi"/>
          <w:bCs/>
          <w:iCs/>
          <w:sz w:val="22"/>
          <w:szCs w:val="22"/>
        </w:rPr>
        <w:t>found in the electronic health record</w:t>
      </w:r>
    </w:p>
    <w:p w14:paraId="036F4903" w14:textId="77777777" w:rsidR="000C39CF" w:rsidRPr="00221C4B" w:rsidRDefault="000C39CF" w:rsidP="000C39CF">
      <w:pPr>
        <w:numPr>
          <w:ilvl w:val="1"/>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bCs/>
          <w:iCs/>
          <w:sz w:val="22"/>
          <w:szCs w:val="22"/>
        </w:rPr>
        <w:t>Provide a copy of the 504/RTI/SPED Health Plan when initial Section 504 meeting is scheduled</w:t>
      </w:r>
    </w:p>
    <w:p w14:paraId="5F50AC2A" w14:textId="77777777" w:rsidR="000C39CF" w:rsidRPr="00221C4B" w:rsidRDefault="000C39CF" w:rsidP="000C39CF">
      <w:pPr>
        <w:numPr>
          <w:ilvl w:val="1"/>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 xml:space="preserve">Consider needed Section 504 accommodations, including CGM monitoring, unrestricted access to bathroom, private area, water, </w:t>
      </w:r>
      <w:proofErr w:type="gramStart"/>
      <w:r w:rsidRPr="00221C4B">
        <w:rPr>
          <w:rFonts w:asciiTheme="minorHAnsi" w:eastAsiaTheme="minorEastAsia" w:hAnsiTheme="minorHAnsi" w:cstheme="minorHAnsi"/>
          <w:sz w:val="22"/>
          <w:szCs w:val="22"/>
        </w:rPr>
        <w:t>etc.;</w:t>
      </w:r>
      <w:proofErr w:type="gramEnd"/>
    </w:p>
    <w:p w14:paraId="34E9AA50" w14:textId="77777777" w:rsidR="000C39CF" w:rsidRPr="00221C4B" w:rsidRDefault="000C39CF" w:rsidP="000C39CF">
      <w:pPr>
        <w:numPr>
          <w:ilvl w:val="2"/>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Ensure campus administration is aware of any request for cellular phone use during the academic day and state regulated standard testing.</w:t>
      </w:r>
    </w:p>
    <w:p w14:paraId="03379DDA" w14:textId="77777777" w:rsidR="000C39CF" w:rsidRPr="00221C4B" w:rsidRDefault="000C39CF" w:rsidP="000C39CF">
      <w:pPr>
        <w:numPr>
          <w:ilvl w:val="2"/>
          <w:numId w:val="4"/>
        </w:numPr>
        <w:autoSpaceDE w:val="0"/>
        <w:autoSpaceDN w:val="0"/>
        <w:adjustRightInd w:val="0"/>
        <w:contextualSpacing/>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Ensure that the student’s 504 plan is individualized to his/her unique needs.</w:t>
      </w:r>
    </w:p>
    <w:p w14:paraId="07AF5F0F" w14:textId="77777777" w:rsidR="000C39CF" w:rsidRPr="00221C4B" w:rsidRDefault="000C39CF" w:rsidP="000C39CF">
      <w:pPr>
        <w:autoSpaceDE w:val="0"/>
        <w:autoSpaceDN w:val="0"/>
        <w:adjustRightInd w:val="0"/>
        <w:ind w:left="1440"/>
        <w:contextualSpacing/>
        <w:jc w:val="both"/>
        <w:rPr>
          <w:rFonts w:asciiTheme="minorHAnsi" w:hAnsiTheme="minorHAnsi" w:cstheme="minorHAnsi"/>
          <w:bCs/>
          <w:sz w:val="22"/>
          <w:szCs w:val="22"/>
        </w:rPr>
      </w:pPr>
    </w:p>
    <w:p w14:paraId="6DDE7207" w14:textId="77777777" w:rsidR="000C39CF" w:rsidRPr="00221C4B" w:rsidRDefault="000C39CF" w:rsidP="000C39CF">
      <w:pPr>
        <w:numPr>
          <w:ilvl w:val="0"/>
          <w:numId w:val="4"/>
        </w:numPr>
        <w:autoSpaceDE w:val="0"/>
        <w:autoSpaceDN w:val="0"/>
        <w:adjustRightInd w:val="0"/>
        <w:contextualSpacing/>
        <w:jc w:val="both"/>
        <w:rPr>
          <w:rFonts w:asciiTheme="minorHAnsi" w:hAnsiTheme="minorHAnsi" w:cstheme="minorHAnsi"/>
          <w:bCs/>
          <w:sz w:val="22"/>
          <w:szCs w:val="22"/>
        </w:rPr>
      </w:pPr>
      <w:r w:rsidRPr="00221C4B">
        <w:rPr>
          <w:rFonts w:asciiTheme="minorHAnsi" w:eastAsiaTheme="minorEastAsia" w:hAnsiTheme="minorHAnsi" w:cstheme="minorHAnsi"/>
          <w:sz w:val="22"/>
          <w:szCs w:val="22"/>
        </w:rPr>
        <w:t xml:space="preserve">Enter a medical conditions alert and medications in student’s </w:t>
      </w:r>
      <w:r w:rsidRPr="00221C4B">
        <w:rPr>
          <w:rFonts w:asciiTheme="minorHAnsi" w:hAnsiTheme="minorHAnsi" w:cstheme="minorHAnsi"/>
          <w:bCs/>
          <w:sz w:val="22"/>
          <w:szCs w:val="22"/>
        </w:rPr>
        <w:t>electronic health record</w:t>
      </w:r>
    </w:p>
    <w:p w14:paraId="09C9747E" w14:textId="77777777" w:rsidR="000C39CF" w:rsidRPr="00221C4B" w:rsidRDefault="000C39CF" w:rsidP="000C39CF">
      <w:pPr>
        <w:autoSpaceDE w:val="0"/>
        <w:autoSpaceDN w:val="0"/>
        <w:adjustRightInd w:val="0"/>
        <w:ind w:left="720"/>
        <w:contextualSpacing/>
        <w:jc w:val="both"/>
        <w:rPr>
          <w:rFonts w:asciiTheme="minorHAnsi" w:hAnsiTheme="minorHAnsi" w:cstheme="minorHAnsi"/>
          <w:bCs/>
          <w:sz w:val="22"/>
          <w:szCs w:val="22"/>
        </w:rPr>
      </w:pPr>
    </w:p>
    <w:p w14:paraId="1086B701" w14:textId="77777777" w:rsidR="000C39CF" w:rsidRPr="00221C4B" w:rsidRDefault="000C39CF" w:rsidP="000C39CF">
      <w:pPr>
        <w:numPr>
          <w:ilvl w:val="0"/>
          <w:numId w:val="4"/>
        </w:numPr>
        <w:autoSpaceDE w:val="0"/>
        <w:autoSpaceDN w:val="0"/>
        <w:adjustRightInd w:val="0"/>
        <w:contextualSpacing/>
        <w:jc w:val="both"/>
        <w:rPr>
          <w:rFonts w:asciiTheme="minorHAnsi" w:hAnsiTheme="minorHAnsi" w:cstheme="minorHAnsi"/>
          <w:bCs/>
          <w:sz w:val="22"/>
          <w:szCs w:val="22"/>
        </w:rPr>
      </w:pPr>
      <w:r w:rsidRPr="00221C4B">
        <w:rPr>
          <w:rFonts w:asciiTheme="minorHAnsi" w:hAnsiTheme="minorHAnsi" w:cstheme="minorHAnsi"/>
          <w:bCs/>
          <w:sz w:val="22"/>
          <w:szCs w:val="22"/>
        </w:rPr>
        <w:t>Enter medical conditions alert in electronic student information system</w:t>
      </w:r>
    </w:p>
    <w:p w14:paraId="1B2761CE" w14:textId="77777777" w:rsidR="000C39CF" w:rsidRPr="00221C4B" w:rsidRDefault="000C39CF" w:rsidP="000C39CF">
      <w:pPr>
        <w:autoSpaceDE w:val="0"/>
        <w:autoSpaceDN w:val="0"/>
        <w:adjustRightInd w:val="0"/>
        <w:ind w:left="720"/>
        <w:contextualSpacing/>
        <w:jc w:val="both"/>
        <w:rPr>
          <w:rFonts w:asciiTheme="minorHAnsi" w:hAnsiTheme="minorHAnsi" w:cstheme="minorHAnsi"/>
          <w:bCs/>
          <w:sz w:val="22"/>
          <w:szCs w:val="22"/>
        </w:rPr>
      </w:pPr>
    </w:p>
    <w:p w14:paraId="50DFD767" w14:textId="5597BBFD" w:rsidR="000C39CF" w:rsidRPr="00221C4B" w:rsidRDefault="000C39CF" w:rsidP="000C39CF">
      <w:pPr>
        <w:pStyle w:val="ListParagraph"/>
        <w:numPr>
          <w:ilvl w:val="0"/>
          <w:numId w:val="4"/>
        </w:numPr>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 xml:space="preserve">Conduct health awareness training with identified staff at appropriate Diabetes education training level.  See </w:t>
      </w:r>
      <w:hyperlink r:id="rId18" w:history="1">
        <w:r w:rsidRPr="00221C4B">
          <w:rPr>
            <w:rStyle w:val="Hyperlink"/>
            <w:rFonts w:asciiTheme="minorHAnsi" w:eastAsiaTheme="minorEastAsia" w:hAnsiTheme="minorHAnsi" w:cstheme="minorBidi"/>
            <w:b/>
            <w:bCs/>
            <w:sz w:val="22"/>
            <w:szCs w:val="22"/>
          </w:rPr>
          <w:t>Diabetes Training Outline</w:t>
        </w:r>
      </w:hyperlink>
      <w:r w:rsidRPr="00221C4B">
        <w:rPr>
          <w:rFonts w:asciiTheme="minorHAnsi" w:eastAsiaTheme="minorEastAsia" w:hAnsiTheme="minorHAnsi" w:cstheme="minorBidi"/>
          <w:b/>
          <w:bCs/>
          <w:sz w:val="22"/>
          <w:szCs w:val="22"/>
        </w:rPr>
        <w:t>.</w:t>
      </w:r>
      <w:r w:rsidRPr="00221C4B">
        <w:rPr>
          <w:rFonts w:asciiTheme="minorHAnsi" w:eastAsiaTheme="minorEastAsia" w:hAnsiTheme="minorHAnsi" w:cstheme="minorBidi"/>
          <w:b/>
          <w:bCs/>
          <w:i/>
          <w:iCs/>
          <w:sz w:val="22"/>
          <w:szCs w:val="22"/>
        </w:rPr>
        <w:t xml:space="preserve"> </w:t>
      </w:r>
      <w:r w:rsidRPr="00221C4B">
        <w:rPr>
          <w:rFonts w:asciiTheme="minorHAnsi" w:eastAsiaTheme="minorEastAsia" w:hAnsiTheme="minorHAnsi" w:cstheme="minorBidi"/>
          <w:sz w:val="22"/>
          <w:szCs w:val="22"/>
        </w:rPr>
        <w:t>Document the training, including skills check off, delegate’s signatures, and copies of training materials.</w:t>
      </w:r>
    </w:p>
    <w:p w14:paraId="365773C5" w14:textId="77777777" w:rsidR="000C39CF" w:rsidRPr="00221C4B" w:rsidRDefault="000C39CF" w:rsidP="000C39CF">
      <w:pPr>
        <w:pStyle w:val="ListParagraph"/>
        <w:jc w:val="both"/>
        <w:rPr>
          <w:rFonts w:asciiTheme="minorHAnsi" w:eastAsiaTheme="minorEastAsia" w:hAnsiTheme="minorHAnsi" w:cstheme="minorHAnsi"/>
          <w:sz w:val="22"/>
          <w:szCs w:val="22"/>
        </w:rPr>
      </w:pPr>
    </w:p>
    <w:p w14:paraId="54010EE1" w14:textId="77777777" w:rsidR="000C39CF" w:rsidRPr="00221C4B" w:rsidRDefault="000C39CF" w:rsidP="000C39CF">
      <w:pPr>
        <w:pStyle w:val="ListParagraph"/>
        <w:numPr>
          <w:ilvl w:val="1"/>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Diabetes Level I awareness training for:</w:t>
      </w:r>
    </w:p>
    <w:p w14:paraId="47A49E10" w14:textId="77777777" w:rsidR="000C39CF" w:rsidRPr="00221C4B" w:rsidRDefault="000C39CF" w:rsidP="000C39CF">
      <w:pPr>
        <w:pStyle w:val="ListParagraph"/>
        <w:numPr>
          <w:ilvl w:val="2"/>
          <w:numId w:val="4"/>
        </w:numPr>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All campus staff</w:t>
      </w:r>
      <w:r w:rsidRPr="00221C4B">
        <w:rPr>
          <w:rFonts w:asciiTheme="minorHAnsi" w:hAnsiTheme="minorHAnsi"/>
          <w:color w:val="000000" w:themeColor="text1"/>
          <w:sz w:val="27"/>
          <w:szCs w:val="27"/>
        </w:rPr>
        <w:t xml:space="preserve"> </w:t>
      </w:r>
      <w:bookmarkStart w:id="5" w:name="_Int_jR7WUctE"/>
      <w:r w:rsidRPr="00221C4B">
        <w:rPr>
          <w:rFonts w:asciiTheme="minorHAnsi" w:hAnsiTheme="minorHAnsi"/>
          <w:color w:val="000000" w:themeColor="text1"/>
          <w:sz w:val="22"/>
          <w:szCs w:val="22"/>
        </w:rPr>
        <w:t>providing</w:t>
      </w:r>
      <w:bookmarkEnd w:id="5"/>
      <w:r w:rsidRPr="00221C4B">
        <w:rPr>
          <w:rFonts w:asciiTheme="minorHAnsi" w:hAnsiTheme="minorHAnsi"/>
          <w:color w:val="000000" w:themeColor="text1"/>
          <w:sz w:val="22"/>
          <w:szCs w:val="22"/>
        </w:rPr>
        <w:t xml:space="preserve"> general information about Diabetes to ensure familiarity with the disease and its symptoms. </w:t>
      </w:r>
    </w:p>
    <w:p w14:paraId="11509ADD" w14:textId="77777777" w:rsidR="000C39CF" w:rsidRPr="00221C4B" w:rsidRDefault="000C39CF" w:rsidP="000C39CF">
      <w:pPr>
        <w:pStyle w:val="ListParagraph"/>
        <w:numPr>
          <w:ilvl w:val="1"/>
          <w:numId w:val="4"/>
        </w:numPr>
        <w:spacing w:after="200"/>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Diabetes Level II awareness training for:</w:t>
      </w:r>
    </w:p>
    <w:p w14:paraId="5C51DBF6" w14:textId="77777777" w:rsidR="000C39CF" w:rsidRPr="00221C4B" w:rsidRDefault="000C39CF" w:rsidP="000C39CF">
      <w:pPr>
        <w:pStyle w:val="ListParagraph"/>
        <w:numPr>
          <w:ilvl w:val="2"/>
          <w:numId w:val="4"/>
        </w:numPr>
        <w:spacing w:after="200"/>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Staff who are not UDCAs but may be responsible for recognizing signs and symptoms of hypoglycemia/hyperglycemia and alerting the school nurse or other trained FBISD staff to initiate the DMTP</w:t>
      </w:r>
    </w:p>
    <w:p w14:paraId="4B7057BD" w14:textId="77777777" w:rsidR="000C39CF" w:rsidRPr="00221C4B" w:rsidRDefault="000C39CF" w:rsidP="000C39CF">
      <w:pPr>
        <w:pStyle w:val="ListParagraph"/>
        <w:numPr>
          <w:ilvl w:val="3"/>
          <w:numId w:val="4"/>
        </w:numPr>
        <w:spacing w:after="200"/>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Classroom, recess duty, and lunchroom duty teachers</w:t>
      </w:r>
    </w:p>
    <w:p w14:paraId="2FE2D2AA" w14:textId="77777777" w:rsidR="000C39CF" w:rsidRPr="00221C4B" w:rsidRDefault="000C39CF" w:rsidP="000C39CF">
      <w:pPr>
        <w:pStyle w:val="ListParagraph"/>
        <w:numPr>
          <w:ilvl w:val="3"/>
          <w:numId w:val="4"/>
        </w:numPr>
        <w:spacing w:after="200"/>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Bus drivers who transport students with diabetes</w:t>
      </w:r>
    </w:p>
    <w:p w14:paraId="2BB897E7" w14:textId="77777777" w:rsidR="000C39CF" w:rsidRPr="00221C4B" w:rsidRDefault="000C39CF" w:rsidP="000C39CF">
      <w:pPr>
        <w:pStyle w:val="ListParagraph"/>
        <w:numPr>
          <w:ilvl w:val="3"/>
          <w:numId w:val="4"/>
        </w:numPr>
        <w:spacing w:after="200"/>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Coaches, athletic directors, band directors, and all other sponsors of extracurricular events that occur outside of the regular school day</w:t>
      </w:r>
    </w:p>
    <w:p w14:paraId="63A85215" w14:textId="77777777" w:rsidR="000C39CF" w:rsidRPr="00221C4B" w:rsidRDefault="000C39CF" w:rsidP="000C39CF">
      <w:pPr>
        <w:pStyle w:val="ListParagraph"/>
        <w:numPr>
          <w:ilvl w:val="1"/>
          <w:numId w:val="4"/>
        </w:numPr>
        <w:spacing w:after="200"/>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UDCA Level III training for:</w:t>
      </w:r>
    </w:p>
    <w:p w14:paraId="4B61CF50" w14:textId="77777777" w:rsidR="000C39CF" w:rsidRPr="00221C4B" w:rsidRDefault="000C39CF" w:rsidP="000C39CF">
      <w:pPr>
        <w:pStyle w:val="ListParagraph"/>
        <w:numPr>
          <w:ilvl w:val="2"/>
          <w:numId w:val="4"/>
        </w:numPr>
        <w:spacing w:after="200"/>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Unlicensed Diabetes Care Assistants (UDCAs) who will be trained to follow the DMTP in the absence of the nurse (at least one UDCA per campus is required according to HSC Ch. 168)</w:t>
      </w:r>
    </w:p>
    <w:p w14:paraId="025B082F" w14:textId="77777777" w:rsidR="000C39CF" w:rsidRPr="00221C4B" w:rsidRDefault="000C39CF" w:rsidP="000C39CF">
      <w:pPr>
        <w:pStyle w:val="ListParagraph"/>
        <w:spacing w:after="200"/>
        <w:ind w:left="2160"/>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FBISD School Health Services requires at least two UDCAs per campus</w:t>
      </w:r>
    </w:p>
    <w:p w14:paraId="79559790" w14:textId="77777777" w:rsidR="000C39CF" w:rsidRPr="00221C4B" w:rsidRDefault="000C39CF" w:rsidP="000C39CF">
      <w:pPr>
        <w:pStyle w:val="ListParagraph"/>
        <w:numPr>
          <w:ilvl w:val="2"/>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Periodically review delegate’s ability to perform tasks outlined in the DMTP to ensure his/her continued competence.</w:t>
      </w:r>
    </w:p>
    <w:p w14:paraId="63A45AC3" w14:textId="77777777" w:rsidR="000C39CF" w:rsidRPr="00221C4B" w:rsidRDefault="000C39CF" w:rsidP="000C39CF">
      <w:pPr>
        <w:pStyle w:val="ListParagraph"/>
        <w:numPr>
          <w:ilvl w:val="3"/>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 xml:space="preserve">Administer annual exam with 80% or greater passing </w:t>
      </w:r>
      <w:proofErr w:type="gramStart"/>
      <w:r w:rsidRPr="00221C4B">
        <w:rPr>
          <w:rFonts w:asciiTheme="minorHAnsi" w:eastAsiaTheme="minorEastAsia" w:hAnsiTheme="minorHAnsi" w:cstheme="minorHAnsi"/>
          <w:sz w:val="22"/>
          <w:szCs w:val="22"/>
        </w:rPr>
        <w:t>score;</w:t>
      </w:r>
      <w:proofErr w:type="gramEnd"/>
    </w:p>
    <w:p w14:paraId="333AC787" w14:textId="77777777" w:rsidR="000C39CF" w:rsidRPr="00221C4B" w:rsidRDefault="000C39CF" w:rsidP="000C39CF">
      <w:pPr>
        <w:pStyle w:val="ListParagraph"/>
        <w:numPr>
          <w:ilvl w:val="4"/>
          <w:numId w:val="4"/>
        </w:numPr>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 xml:space="preserve">Lower than 80% score requires remedial education. </w:t>
      </w:r>
    </w:p>
    <w:p w14:paraId="710553F7" w14:textId="77777777" w:rsidR="000C39CF" w:rsidRPr="00221C4B" w:rsidRDefault="000C39CF" w:rsidP="000C39CF">
      <w:pPr>
        <w:pStyle w:val="ListParagraph"/>
        <w:numPr>
          <w:ilvl w:val="3"/>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lastRenderedPageBreak/>
        <w:t>Verify UDCA competency in blood glucose monitoring, insulin administration, glucagon administration, universal precautions, and understanding DMTP components.</w:t>
      </w:r>
    </w:p>
    <w:p w14:paraId="74732755" w14:textId="77777777" w:rsidR="000C39CF" w:rsidRPr="00221C4B" w:rsidRDefault="000C39CF" w:rsidP="000C39CF">
      <w:pPr>
        <w:pStyle w:val="ListParagraph"/>
        <w:numPr>
          <w:ilvl w:val="3"/>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Offer additional education at any UDCA request.</w:t>
      </w:r>
    </w:p>
    <w:p w14:paraId="00B8EAC8" w14:textId="7010BCB2" w:rsidR="000C39CF" w:rsidRPr="00221C4B" w:rsidRDefault="000C39CF" w:rsidP="000C39CF">
      <w:pPr>
        <w:pStyle w:val="ListParagraph"/>
        <w:numPr>
          <w:ilvl w:val="2"/>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 xml:space="preserve">Complete a </w:t>
      </w:r>
      <w:hyperlink r:id="rId19" w:history="1">
        <w:r w:rsidRPr="00221C4B">
          <w:rPr>
            <w:rStyle w:val="Hyperlink"/>
            <w:rFonts w:asciiTheme="minorHAnsi" w:eastAsiaTheme="minorEastAsia" w:hAnsiTheme="minorHAnsi" w:cstheme="minorHAnsi"/>
            <w:b/>
            <w:bCs/>
            <w:i/>
            <w:iCs/>
            <w:sz w:val="22"/>
            <w:szCs w:val="22"/>
          </w:rPr>
          <w:t>Principal’s Designee for Unlicensed Diabetes Care Assistant</w:t>
        </w:r>
      </w:hyperlink>
      <w:r w:rsidRPr="00221C4B">
        <w:rPr>
          <w:rFonts w:asciiTheme="minorHAnsi" w:eastAsiaTheme="minorEastAsia" w:hAnsiTheme="minorHAnsi" w:cstheme="minorHAnsi"/>
          <w:b/>
          <w:bCs/>
          <w:i/>
          <w:iCs/>
          <w:sz w:val="22"/>
          <w:szCs w:val="22"/>
        </w:rPr>
        <w:t xml:space="preserve"> </w:t>
      </w:r>
      <w:r w:rsidRPr="00221C4B">
        <w:rPr>
          <w:rFonts w:asciiTheme="minorHAnsi" w:eastAsiaTheme="minorEastAsia" w:hAnsiTheme="minorHAnsi" w:cstheme="minorHAnsi"/>
          <w:sz w:val="22"/>
          <w:szCs w:val="22"/>
        </w:rPr>
        <w:t xml:space="preserve">form </w:t>
      </w:r>
    </w:p>
    <w:p w14:paraId="5113BAB8" w14:textId="77777777" w:rsidR="000C39CF" w:rsidRPr="00221C4B" w:rsidRDefault="000C39CF" w:rsidP="000C39CF">
      <w:pPr>
        <w:pStyle w:val="ListParagraph"/>
        <w:ind w:left="2160"/>
        <w:jc w:val="both"/>
        <w:rPr>
          <w:rFonts w:asciiTheme="minorHAnsi" w:hAnsiTheme="minorHAnsi" w:cstheme="minorHAnsi"/>
          <w:sz w:val="22"/>
          <w:szCs w:val="22"/>
        </w:rPr>
      </w:pPr>
    </w:p>
    <w:p w14:paraId="7CEF0A4B" w14:textId="77777777" w:rsidR="000C39CF" w:rsidRPr="00221C4B" w:rsidRDefault="000C39CF" w:rsidP="000C39CF">
      <w:pPr>
        <w:pStyle w:val="ListParagraph"/>
        <w:numPr>
          <w:ilvl w:val="0"/>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Consult with parents/students who include an insulin pump in their DMTP.</w:t>
      </w:r>
    </w:p>
    <w:p w14:paraId="796AE8A9" w14:textId="77777777" w:rsidR="000C39CF" w:rsidRPr="00221C4B" w:rsidRDefault="000C39CF" w:rsidP="000C39CF">
      <w:pPr>
        <w:pStyle w:val="ListParagraph"/>
        <w:numPr>
          <w:ilvl w:val="1"/>
          <w:numId w:val="4"/>
        </w:numPr>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Review insulin pump user manual/educational materials via the manufacturer’s website and become familiar with pump features.</w:t>
      </w:r>
    </w:p>
    <w:p w14:paraId="156CA0B2" w14:textId="77777777" w:rsidR="000C39CF" w:rsidRPr="00221C4B" w:rsidRDefault="000C39CF" w:rsidP="000C39CF">
      <w:pPr>
        <w:pStyle w:val="ListParagraph"/>
        <w:numPr>
          <w:ilvl w:val="1"/>
          <w:numId w:val="4"/>
        </w:numPr>
        <w:jc w:val="both"/>
        <w:rPr>
          <w:rFonts w:asciiTheme="minorHAnsi" w:eastAsiaTheme="minorEastAsia" w:hAnsiTheme="minorHAnsi" w:cstheme="minorBidi"/>
          <w:sz w:val="22"/>
          <w:szCs w:val="22"/>
        </w:rPr>
      </w:pPr>
      <w:bookmarkStart w:id="6" w:name="_Int_T87gmJ3p"/>
      <w:r w:rsidRPr="00221C4B">
        <w:rPr>
          <w:rFonts w:asciiTheme="minorHAnsi" w:eastAsiaTheme="minorEastAsia" w:hAnsiTheme="minorHAnsi" w:cstheme="minorBidi"/>
          <w:sz w:val="22"/>
          <w:szCs w:val="22"/>
        </w:rPr>
        <w:t>Attend</w:t>
      </w:r>
      <w:bookmarkEnd w:id="6"/>
      <w:r w:rsidRPr="00221C4B">
        <w:rPr>
          <w:rFonts w:asciiTheme="minorHAnsi" w:eastAsiaTheme="minorEastAsia" w:hAnsiTheme="minorHAnsi" w:cstheme="minorBidi"/>
          <w:sz w:val="22"/>
          <w:szCs w:val="22"/>
        </w:rPr>
        <w:t xml:space="preserve"> insulin pump educational meetings with student/parent/guardian if appropriate and agreeable to parent/guardian.</w:t>
      </w:r>
    </w:p>
    <w:p w14:paraId="035D858A" w14:textId="77777777" w:rsidR="000C39CF" w:rsidRPr="00221C4B" w:rsidRDefault="000C39CF" w:rsidP="000C39CF">
      <w:pPr>
        <w:pStyle w:val="ListParagraph"/>
        <w:numPr>
          <w:ilvl w:val="1"/>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Include alternative plan in IHP for possible pump malfunction.</w:t>
      </w:r>
    </w:p>
    <w:p w14:paraId="35D8AD70" w14:textId="77777777" w:rsidR="000C39CF" w:rsidRPr="00221C4B" w:rsidRDefault="000C39CF" w:rsidP="000C39CF">
      <w:pPr>
        <w:pStyle w:val="ListParagraph"/>
        <w:numPr>
          <w:ilvl w:val="2"/>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Nurses/UDCAs will contact parents/guardians for reinsertion of the pump infusion sets and/or calculation of sliding scales in the event of pump failures.</w:t>
      </w:r>
    </w:p>
    <w:p w14:paraId="54828544" w14:textId="77777777" w:rsidR="000C39CF" w:rsidRPr="00221C4B" w:rsidRDefault="000C39CF" w:rsidP="000C39CF">
      <w:pPr>
        <w:pStyle w:val="ListParagraph"/>
        <w:jc w:val="both"/>
        <w:rPr>
          <w:rFonts w:asciiTheme="minorHAnsi" w:hAnsiTheme="minorHAnsi" w:cstheme="minorHAnsi"/>
          <w:sz w:val="22"/>
          <w:szCs w:val="22"/>
        </w:rPr>
      </w:pPr>
    </w:p>
    <w:p w14:paraId="2E3F6AE7" w14:textId="77777777" w:rsidR="000C39CF" w:rsidRPr="00221C4B" w:rsidRDefault="000C39CF" w:rsidP="000C39CF">
      <w:pPr>
        <w:pStyle w:val="ListParagraph"/>
        <w:numPr>
          <w:ilvl w:val="0"/>
          <w:numId w:val="4"/>
        </w:numPr>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Consult with parents/guardians and students who include a CGM in their DMTP.</w:t>
      </w:r>
    </w:p>
    <w:p w14:paraId="51F4FAA8" w14:textId="77777777" w:rsidR="000C39CF" w:rsidRPr="00221C4B" w:rsidRDefault="000C39CF" w:rsidP="000C39CF">
      <w:pPr>
        <w:pStyle w:val="ListParagraph"/>
        <w:numPr>
          <w:ilvl w:val="1"/>
          <w:numId w:val="4"/>
        </w:numPr>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Ensure that parent/guardian understand that a CGM is for trending use only and no treatment decisions will be made on CGM values unless the HCP order includes specific parameters for use outlined in the DMTP.</w:t>
      </w:r>
    </w:p>
    <w:p w14:paraId="3E40D799" w14:textId="77777777" w:rsidR="000C39CF" w:rsidRPr="00221C4B" w:rsidRDefault="000C39CF" w:rsidP="000C39CF">
      <w:pPr>
        <w:pStyle w:val="ListParagraph"/>
        <w:numPr>
          <w:ilvl w:val="2"/>
          <w:numId w:val="4"/>
        </w:numPr>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If the CGM orders are not specific enough, the school nurse must consult with the prescriber to clarify.  Until orders are clarified, no adjustments to the treatment plan will be allowed.</w:t>
      </w:r>
    </w:p>
    <w:p w14:paraId="589BD6E2" w14:textId="77777777" w:rsidR="000C39CF" w:rsidRPr="00221C4B" w:rsidRDefault="000C39CF" w:rsidP="000C39CF">
      <w:pPr>
        <w:pStyle w:val="ListParagraph"/>
        <w:numPr>
          <w:ilvl w:val="2"/>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School Nurses should use a blood glucose value (finger-stick measurement) for treatment decisions if:</w:t>
      </w:r>
    </w:p>
    <w:p w14:paraId="6D8F6ED2" w14:textId="77777777" w:rsidR="000C39CF" w:rsidRPr="00221C4B" w:rsidRDefault="000C39CF" w:rsidP="000C39CF">
      <w:pPr>
        <w:pStyle w:val="ListParagraph"/>
        <w:numPr>
          <w:ilvl w:val="3"/>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 xml:space="preserve">The student expresses low/high blood glucose </w:t>
      </w:r>
      <w:proofErr w:type="gramStart"/>
      <w:r w:rsidRPr="00221C4B">
        <w:rPr>
          <w:rFonts w:asciiTheme="minorHAnsi" w:eastAsiaTheme="minorEastAsia" w:hAnsiTheme="minorHAnsi" w:cstheme="minorHAnsi"/>
          <w:sz w:val="22"/>
          <w:szCs w:val="22"/>
        </w:rPr>
        <w:t>symptoms;</w:t>
      </w:r>
      <w:proofErr w:type="gramEnd"/>
    </w:p>
    <w:p w14:paraId="329B5C82" w14:textId="77777777" w:rsidR="000C39CF" w:rsidRPr="00221C4B" w:rsidRDefault="000C39CF" w:rsidP="000C39CF">
      <w:pPr>
        <w:pStyle w:val="ListParagraph"/>
        <w:numPr>
          <w:ilvl w:val="3"/>
          <w:numId w:val="4"/>
        </w:numPr>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 xml:space="preserve">The CGM displays a value but not an </w:t>
      </w:r>
      <w:proofErr w:type="gramStart"/>
      <w:r w:rsidRPr="00221C4B">
        <w:rPr>
          <w:rFonts w:asciiTheme="minorHAnsi" w:eastAsiaTheme="minorEastAsia" w:hAnsiTheme="minorHAnsi" w:cstheme="minorBidi"/>
          <w:sz w:val="22"/>
          <w:szCs w:val="22"/>
        </w:rPr>
        <w:t>arrow;</w:t>
      </w:r>
      <w:proofErr w:type="gramEnd"/>
    </w:p>
    <w:p w14:paraId="0D38C890" w14:textId="77777777" w:rsidR="000C39CF" w:rsidRPr="00221C4B" w:rsidRDefault="000C39CF" w:rsidP="000C39CF">
      <w:pPr>
        <w:pStyle w:val="ListParagraph"/>
        <w:numPr>
          <w:ilvl w:val="3"/>
          <w:numId w:val="4"/>
        </w:numPr>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The CGM value is lower than 80 mg/dL or higher than 250 mg/</w:t>
      </w:r>
      <w:proofErr w:type="gramStart"/>
      <w:r w:rsidRPr="00221C4B">
        <w:rPr>
          <w:rFonts w:asciiTheme="minorHAnsi" w:eastAsiaTheme="minorEastAsia" w:hAnsiTheme="minorHAnsi" w:cstheme="minorBidi"/>
          <w:sz w:val="22"/>
          <w:szCs w:val="22"/>
        </w:rPr>
        <w:t>dL;</w:t>
      </w:r>
      <w:proofErr w:type="gramEnd"/>
    </w:p>
    <w:p w14:paraId="5672EDEA" w14:textId="77777777" w:rsidR="000C39CF" w:rsidRPr="00221C4B" w:rsidRDefault="000C39CF" w:rsidP="000C39CF">
      <w:pPr>
        <w:pStyle w:val="ListParagraph"/>
        <w:numPr>
          <w:ilvl w:val="3"/>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The student has taken acetaminophen (e.g. Tylenol, Excedrin, or Robitussin) on that school day.</w:t>
      </w:r>
    </w:p>
    <w:p w14:paraId="121E0D4A" w14:textId="77777777" w:rsidR="000C39CF" w:rsidRPr="00221C4B" w:rsidRDefault="000C39CF" w:rsidP="000C39CF">
      <w:pPr>
        <w:pStyle w:val="ListParagraph"/>
        <w:numPr>
          <w:ilvl w:val="3"/>
          <w:numId w:val="4"/>
        </w:numPr>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The CGM sensor malfunctions or is dislodged at school.</w:t>
      </w:r>
    </w:p>
    <w:p w14:paraId="25F09D36" w14:textId="77777777" w:rsidR="000C39CF" w:rsidRPr="00221C4B" w:rsidRDefault="000C39CF" w:rsidP="000C39CF">
      <w:pPr>
        <w:pStyle w:val="ListParagraph"/>
        <w:numPr>
          <w:ilvl w:val="1"/>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Students/parents/guardians may monitor CGM data as desired and will seek FBISD staff assistance if treatment is required.</w:t>
      </w:r>
    </w:p>
    <w:p w14:paraId="1ACBE57B" w14:textId="77777777" w:rsidR="000C39CF" w:rsidRPr="00221C4B" w:rsidRDefault="000C39CF" w:rsidP="000C39CF">
      <w:pPr>
        <w:pStyle w:val="ListParagraph"/>
        <w:numPr>
          <w:ilvl w:val="2"/>
          <w:numId w:val="4"/>
        </w:numPr>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If the CGM receiver is a cellular phone, the student must adhere to campus cellular phone use policies except to monitor CGM data (outlined in student’s 504).</w:t>
      </w:r>
    </w:p>
    <w:p w14:paraId="1B2F5064" w14:textId="77777777" w:rsidR="000C39CF" w:rsidRPr="00221C4B" w:rsidRDefault="000C39CF" w:rsidP="000C39CF">
      <w:pPr>
        <w:pStyle w:val="ListParagraph"/>
        <w:numPr>
          <w:ilvl w:val="1"/>
          <w:numId w:val="4"/>
        </w:numPr>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School nurses will not download applications to personal electronic devices, continuously monitor CGM devices from the school clinic, or calibrate CGM devices.</w:t>
      </w:r>
    </w:p>
    <w:p w14:paraId="012BC25B" w14:textId="77777777" w:rsidR="000C39CF" w:rsidRPr="00221C4B" w:rsidRDefault="000C39CF" w:rsidP="000C39CF">
      <w:pPr>
        <w:pStyle w:val="ListParagraph"/>
        <w:numPr>
          <w:ilvl w:val="2"/>
          <w:numId w:val="4"/>
        </w:numPr>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 xml:space="preserve">To ensure compliance with HIPAA and FERPA privacy standards, FBISD employees shall not use personally owned devices to monitor CGM devices.  </w:t>
      </w:r>
    </w:p>
    <w:p w14:paraId="06CBCF1D" w14:textId="77777777" w:rsidR="000C39CF" w:rsidRPr="00221C4B" w:rsidRDefault="000C39CF" w:rsidP="000C39CF">
      <w:pPr>
        <w:pStyle w:val="ListParagraph"/>
        <w:numPr>
          <w:ilvl w:val="2"/>
          <w:numId w:val="4"/>
        </w:numPr>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Calibration should occur at home during periods of blood glucose stability.</w:t>
      </w:r>
    </w:p>
    <w:p w14:paraId="53D54BE6" w14:textId="77777777" w:rsidR="000C39CF" w:rsidRPr="00221C4B" w:rsidRDefault="000C39CF" w:rsidP="000C39CF">
      <w:pPr>
        <w:pStyle w:val="ListParagraph"/>
        <w:numPr>
          <w:ilvl w:val="2"/>
          <w:numId w:val="4"/>
        </w:numPr>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The School Nurse practice setting requires the nurse to address the needs of many students throughout the school day.  The school nurse frequently cares for other students with chronic medical conditions, responds to emergencies outside of the clinic, frequently communicates with parents/guardians by telephone, and closely monitors students who are ill or injured.  This practice setting precludes the nurse and/or trained FBSID employee from making a commitment to monitor individual CGM display devices continuously.</w:t>
      </w:r>
    </w:p>
    <w:p w14:paraId="38CD9D05" w14:textId="53146219" w:rsidR="000C39CF" w:rsidRPr="00221C4B" w:rsidRDefault="000C39CF" w:rsidP="000C39CF">
      <w:pPr>
        <w:pStyle w:val="ListParagraph"/>
        <w:numPr>
          <w:ilvl w:val="1"/>
          <w:numId w:val="4"/>
        </w:numPr>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 xml:space="preserve">School nurses and/or trained FBISD employees may monitor CGM devices on a district provided device from the school clinic during school hours only.  </w:t>
      </w:r>
    </w:p>
    <w:p w14:paraId="430D9E89" w14:textId="77777777" w:rsidR="000C39CF" w:rsidRPr="00221C4B" w:rsidRDefault="000C39CF" w:rsidP="000C39CF">
      <w:pPr>
        <w:pStyle w:val="ListParagraph"/>
        <w:numPr>
          <w:ilvl w:val="2"/>
          <w:numId w:val="4"/>
        </w:numPr>
        <w:jc w:val="both"/>
        <w:rPr>
          <w:rFonts w:asciiTheme="minorHAnsi" w:eastAsiaTheme="minorEastAsia" w:hAnsiTheme="minorHAnsi" w:cstheme="minorBidi"/>
          <w:color w:val="000000" w:themeColor="text1"/>
          <w:sz w:val="22"/>
          <w:szCs w:val="22"/>
        </w:rPr>
      </w:pPr>
      <w:r w:rsidRPr="00221C4B">
        <w:rPr>
          <w:rFonts w:asciiTheme="minorHAnsi" w:eastAsiaTheme="minorEastAsia" w:hAnsiTheme="minorHAnsi" w:cstheme="minorBidi"/>
          <w:color w:val="000000" w:themeColor="text1"/>
          <w:sz w:val="22"/>
          <w:szCs w:val="22"/>
        </w:rPr>
        <w:t xml:space="preserve">The parent/guardian must consent to Section 504 services </w:t>
      </w:r>
      <w:proofErr w:type="gramStart"/>
      <w:r w:rsidRPr="00221C4B">
        <w:rPr>
          <w:rFonts w:asciiTheme="minorHAnsi" w:eastAsiaTheme="minorEastAsia" w:hAnsiTheme="minorHAnsi" w:cstheme="minorBidi"/>
          <w:color w:val="000000" w:themeColor="text1"/>
          <w:sz w:val="22"/>
          <w:szCs w:val="22"/>
        </w:rPr>
        <w:t>in order for</w:t>
      </w:r>
      <w:proofErr w:type="gramEnd"/>
      <w:r w:rsidRPr="00221C4B">
        <w:rPr>
          <w:rFonts w:asciiTheme="minorHAnsi" w:eastAsiaTheme="minorEastAsia" w:hAnsiTheme="minorHAnsi" w:cstheme="minorBidi"/>
          <w:color w:val="000000" w:themeColor="text1"/>
          <w:sz w:val="22"/>
          <w:szCs w:val="22"/>
        </w:rPr>
        <w:t xml:space="preserve"> the nurse to monitor a CGM.</w:t>
      </w:r>
    </w:p>
    <w:p w14:paraId="7C87BFD0" w14:textId="77777777" w:rsidR="000C39CF" w:rsidRPr="00221C4B" w:rsidRDefault="000C39CF" w:rsidP="000C39CF">
      <w:pPr>
        <w:pStyle w:val="ListParagraph"/>
        <w:numPr>
          <w:ilvl w:val="3"/>
          <w:numId w:val="4"/>
        </w:numPr>
        <w:jc w:val="both"/>
        <w:rPr>
          <w:rFonts w:asciiTheme="minorHAnsi" w:eastAsiaTheme="minorEastAsia" w:hAnsiTheme="minorHAnsi" w:cstheme="minorBidi"/>
          <w:color w:val="000000" w:themeColor="text1"/>
          <w:sz w:val="22"/>
          <w:szCs w:val="22"/>
        </w:rPr>
      </w:pPr>
      <w:r w:rsidRPr="00221C4B">
        <w:rPr>
          <w:rFonts w:asciiTheme="minorHAnsi" w:eastAsiaTheme="minorEastAsia" w:hAnsiTheme="minorHAnsi" w:cstheme="minorBidi"/>
          <w:color w:val="000000" w:themeColor="text1"/>
          <w:sz w:val="22"/>
          <w:szCs w:val="22"/>
        </w:rPr>
        <w:t xml:space="preserve">Accommodations may include, </w:t>
      </w:r>
      <w:r w:rsidRPr="00221C4B">
        <w:rPr>
          <w:rFonts w:asciiTheme="minorHAnsi" w:eastAsiaTheme="minorEastAsia" w:hAnsiTheme="minorHAnsi" w:cstheme="minorBidi"/>
          <w:b/>
          <w:bCs/>
          <w:color w:val="000000" w:themeColor="text1"/>
          <w:sz w:val="22"/>
          <w:szCs w:val="22"/>
        </w:rPr>
        <w:t>but are not limited to</w:t>
      </w:r>
      <w:r w:rsidRPr="00221C4B">
        <w:rPr>
          <w:rFonts w:asciiTheme="minorHAnsi" w:eastAsiaTheme="minorEastAsia" w:hAnsiTheme="minorHAnsi" w:cstheme="minorBidi"/>
          <w:color w:val="000000" w:themeColor="text1"/>
          <w:sz w:val="22"/>
          <w:szCs w:val="22"/>
        </w:rPr>
        <w:t>, monitoring of the CGM by the school nurse and/or trained employee, allowance for snack and water in the classroom, considerations for state mandated testing.</w:t>
      </w:r>
    </w:p>
    <w:p w14:paraId="51FCA9EA" w14:textId="77777777" w:rsidR="00A06D7C" w:rsidRPr="00221C4B" w:rsidRDefault="00A06D7C" w:rsidP="000C39CF">
      <w:pPr>
        <w:pStyle w:val="ListParagraph"/>
        <w:numPr>
          <w:ilvl w:val="2"/>
          <w:numId w:val="4"/>
        </w:numPr>
        <w:jc w:val="both"/>
        <w:rPr>
          <w:rFonts w:asciiTheme="minorHAnsi" w:eastAsiaTheme="minorEastAsia" w:hAnsiTheme="minorHAnsi" w:cstheme="minorBidi"/>
          <w:sz w:val="22"/>
          <w:szCs w:val="22"/>
        </w:rPr>
      </w:pPr>
      <w:bookmarkStart w:id="7" w:name="_Hlk203484045"/>
      <w:r w:rsidRPr="00221C4B">
        <w:rPr>
          <w:rFonts w:asciiTheme="minorHAnsi" w:eastAsiaTheme="minorEastAsia" w:hAnsiTheme="minorHAnsi" w:cstheme="minorBidi"/>
          <w:sz w:val="22"/>
          <w:szCs w:val="22"/>
        </w:rPr>
        <w:lastRenderedPageBreak/>
        <w:t xml:space="preserve">The parent/guardian must </w:t>
      </w:r>
      <w:r w:rsidRPr="00221C4B">
        <w:rPr>
          <w:rFonts w:asciiTheme="minorHAnsi" w:eastAsiaTheme="minorEastAsia" w:hAnsiTheme="minorHAnsi" w:cs="Calibri"/>
          <w:sz w:val="22"/>
          <w:szCs w:val="22"/>
        </w:rPr>
        <w:t xml:space="preserve">understand and agree that the physician’s orders (DMTP), Individualized Healthcare Plan (IHP), and the nurse’s </w:t>
      </w:r>
      <w:commentRangeStart w:id="8"/>
      <w:r w:rsidRPr="00221C4B">
        <w:rPr>
          <w:rFonts w:asciiTheme="minorHAnsi" w:eastAsiaTheme="minorEastAsia" w:hAnsiTheme="minorHAnsi" w:cs="Calibri"/>
          <w:sz w:val="22"/>
          <w:szCs w:val="22"/>
        </w:rPr>
        <w:t>assessment</w:t>
      </w:r>
      <w:commentRangeEnd w:id="8"/>
      <w:r w:rsidR="002112FA">
        <w:rPr>
          <w:rStyle w:val="CommentReference"/>
        </w:rPr>
        <w:commentReference w:id="8"/>
      </w:r>
      <w:r w:rsidRPr="00221C4B">
        <w:rPr>
          <w:rFonts w:asciiTheme="minorHAnsi" w:eastAsiaTheme="minorEastAsia" w:hAnsiTheme="minorHAnsi" w:cs="Calibri"/>
          <w:sz w:val="22"/>
          <w:szCs w:val="22"/>
        </w:rPr>
        <w:t xml:space="preserve"> will continue to be the primary methods for providing care to the student. </w:t>
      </w:r>
      <w:r w:rsidRPr="00221C4B">
        <w:rPr>
          <w:rFonts w:asciiTheme="minorHAnsi" w:eastAsiaTheme="minorEastAsia" w:hAnsiTheme="minorHAnsi"/>
          <w:sz w:val="22"/>
          <w:szCs w:val="22"/>
        </w:rPr>
        <w:t xml:space="preserve">The CGM app/program on a district provided device will be used as a supplementary tool to assist trained Fort Bend ISD employees in the monitoring of student glucose levels. </w:t>
      </w:r>
    </w:p>
    <w:bookmarkEnd w:id="7"/>
    <w:p w14:paraId="536C9DA7" w14:textId="77777777" w:rsidR="00221C4B" w:rsidRPr="00221C4B" w:rsidRDefault="00221C4B" w:rsidP="000C39CF">
      <w:pPr>
        <w:pStyle w:val="ListParagraph"/>
        <w:numPr>
          <w:ilvl w:val="2"/>
          <w:numId w:val="4"/>
        </w:numPr>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 xml:space="preserve">The parent/guardian must </w:t>
      </w:r>
      <w:r w:rsidRPr="00221C4B">
        <w:rPr>
          <w:rFonts w:asciiTheme="minorHAnsi" w:eastAsiaTheme="minorEastAsia" w:hAnsiTheme="minorHAnsi" w:cs="Calibri"/>
          <w:sz w:val="22"/>
          <w:szCs w:val="22"/>
        </w:rPr>
        <w:t xml:space="preserve">understand and agree that the 504 plan or Individualized Education Plan (IEP) will reflect the physician’s orders (DMTP), and </w:t>
      </w:r>
      <w:r w:rsidRPr="00221C4B">
        <w:rPr>
          <w:rFonts w:asciiTheme="minorHAnsi" w:eastAsiaTheme="minorEastAsia" w:hAnsiTheme="minorHAnsi"/>
          <w:sz w:val="22"/>
          <w:szCs w:val="22"/>
        </w:rPr>
        <w:t>Fort Bend ISD employees are responsible for monitoring the student’s glucose on the CGM app/program as ordered by the physician’s orders (DMTP).</w:t>
      </w:r>
    </w:p>
    <w:p w14:paraId="575F2C60" w14:textId="2BF0E421" w:rsidR="000C39CF" w:rsidRPr="00221C4B" w:rsidRDefault="000C39CF" w:rsidP="000C39CF">
      <w:pPr>
        <w:pStyle w:val="ListParagraph"/>
        <w:numPr>
          <w:ilvl w:val="2"/>
          <w:numId w:val="4"/>
        </w:numPr>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The parent/guardian must a</w:t>
      </w:r>
      <w:r w:rsidRPr="00221C4B">
        <w:rPr>
          <w:rFonts w:asciiTheme="minorHAnsi" w:eastAsiaTheme="minorEastAsia" w:hAnsiTheme="minorHAnsi" w:cs="Calibri"/>
          <w:sz w:val="22"/>
          <w:szCs w:val="22"/>
        </w:rPr>
        <w:t>cknowledge that the app/program requires wireless internet and/or other wireless services and that Fort Bend ISD and its employees are not responsible for wireless services, any lapse in services, software malfunction, CGM malfunction, or for notifying parent/guardian of technology issues.</w:t>
      </w:r>
    </w:p>
    <w:p w14:paraId="79363E55" w14:textId="77777777" w:rsidR="000C39CF" w:rsidRPr="00221C4B" w:rsidRDefault="000C39CF" w:rsidP="000C39CF">
      <w:pPr>
        <w:pStyle w:val="ListParagraph"/>
        <w:numPr>
          <w:ilvl w:val="2"/>
          <w:numId w:val="4"/>
        </w:numPr>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The parent/guardian must u</w:t>
      </w:r>
      <w:r w:rsidRPr="00221C4B">
        <w:rPr>
          <w:rFonts w:asciiTheme="minorHAnsi" w:eastAsiaTheme="minorEastAsia" w:hAnsiTheme="minorHAnsi" w:cs="Calibri"/>
          <w:sz w:val="22"/>
          <w:szCs w:val="22"/>
        </w:rPr>
        <w:t>nderstand that continuous glucose monitoring on a Fort Bend ISD owned computer or tablet may not always be private.</w:t>
      </w:r>
    </w:p>
    <w:p w14:paraId="31022C74" w14:textId="77777777" w:rsidR="000C39CF" w:rsidRPr="00221C4B" w:rsidRDefault="000C39CF" w:rsidP="000C39CF">
      <w:pPr>
        <w:pStyle w:val="ListParagraph"/>
        <w:numPr>
          <w:ilvl w:val="2"/>
          <w:numId w:val="4"/>
        </w:numPr>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 xml:space="preserve">The </w:t>
      </w:r>
      <w:proofErr w:type="gramStart"/>
      <w:r w:rsidRPr="00221C4B">
        <w:rPr>
          <w:rFonts w:asciiTheme="minorHAnsi" w:eastAsiaTheme="minorEastAsia" w:hAnsiTheme="minorHAnsi" w:cstheme="minorBidi"/>
          <w:sz w:val="22"/>
          <w:szCs w:val="22"/>
        </w:rPr>
        <w:t>District</w:t>
      </w:r>
      <w:proofErr w:type="gramEnd"/>
      <w:r w:rsidRPr="00221C4B">
        <w:rPr>
          <w:rFonts w:asciiTheme="minorHAnsi" w:eastAsiaTheme="minorEastAsia" w:hAnsiTheme="minorHAnsi" w:cstheme="minorBidi"/>
          <w:sz w:val="22"/>
          <w:szCs w:val="22"/>
        </w:rPr>
        <w:t xml:space="preserve"> is immune from civil liability for damages or injuries resulting from the administration of medication to a student in accordance with Texas Education Code § 22.052. The </w:t>
      </w:r>
      <w:proofErr w:type="gramStart"/>
      <w:r w:rsidRPr="00221C4B">
        <w:rPr>
          <w:rFonts w:asciiTheme="minorHAnsi" w:eastAsiaTheme="minorEastAsia" w:hAnsiTheme="minorHAnsi" w:cstheme="minorBidi"/>
          <w:sz w:val="22"/>
          <w:szCs w:val="22"/>
        </w:rPr>
        <w:t>District</w:t>
      </w:r>
      <w:proofErr w:type="gramEnd"/>
      <w:r w:rsidRPr="00221C4B">
        <w:rPr>
          <w:rFonts w:asciiTheme="minorHAnsi" w:eastAsiaTheme="minorEastAsia" w:hAnsiTheme="minorHAnsi" w:cstheme="minorBidi"/>
          <w:sz w:val="22"/>
          <w:szCs w:val="22"/>
        </w:rPr>
        <w:t xml:space="preserve"> makes no warranties, guarantees, or promises regarding the response time or availability of nurse and/or trained FBISD employee when a CGM alarm is activated. Any alarm requirements or settings should be outlined in writing in the student’s IHP.</w:t>
      </w:r>
    </w:p>
    <w:p w14:paraId="3B70356F" w14:textId="77777777" w:rsidR="000C39CF" w:rsidRPr="00221C4B" w:rsidRDefault="000C39CF" w:rsidP="000C39CF">
      <w:pPr>
        <w:jc w:val="both"/>
        <w:rPr>
          <w:rFonts w:asciiTheme="minorHAnsi" w:eastAsiaTheme="minorEastAsia" w:hAnsiTheme="minorHAnsi" w:cstheme="minorBidi"/>
          <w:sz w:val="22"/>
          <w:szCs w:val="22"/>
        </w:rPr>
      </w:pPr>
    </w:p>
    <w:p w14:paraId="5ABEAE40" w14:textId="77777777" w:rsidR="000C39CF" w:rsidRPr="00221C4B" w:rsidRDefault="000C39CF" w:rsidP="000C39CF">
      <w:pPr>
        <w:pStyle w:val="ListParagraph"/>
        <w:numPr>
          <w:ilvl w:val="0"/>
          <w:numId w:val="4"/>
        </w:numPr>
        <w:jc w:val="both"/>
        <w:rPr>
          <w:rFonts w:asciiTheme="minorHAnsi" w:eastAsiaTheme="minorEastAsia" w:hAnsiTheme="minorHAnsi" w:cstheme="minorBidi"/>
        </w:rPr>
      </w:pPr>
      <w:r w:rsidRPr="00221C4B">
        <w:rPr>
          <w:rFonts w:asciiTheme="minorHAnsi" w:eastAsiaTheme="minorEastAsia" w:hAnsiTheme="minorHAnsi" w:cstheme="minorBidi"/>
          <w:sz w:val="22"/>
          <w:szCs w:val="22"/>
        </w:rPr>
        <w:t>Make current FBISD menu information available in the clinic and refer students/parents/guardians to the District Child Nutrition website to ensure accurate carbohydrate information is included in insulin to carbohydrate ratio calculations of FBISD provided foods.</w:t>
      </w:r>
    </w:p>
    <w:p w14:paraId="602FBFAA" w14:textId="77777777" w:rsidR="000C39CF" w:rsidRPr="00221C4B" w:rsidRDefault="000C39CF" w:rsidP="000C39CF">
      <w:pPr>
        <w:pStyle w:val="ListParagraph"/>
        <w:jc w:val="both"/>
        <w:rPr>
          <w:rFonts w:asciiTheme="minorHAnsi" w:eastAsiaTheme="minorEastAsia" w:hAnsiTheme="minorHAnsi" w:cstheme="minorHAnsi"/>
          <w:sz w:val="22"/>
          <w:szCs w:val="22"/>
        </w:rPr>
      </w:pPr>
    </w:p>
    <w:p w14:paraId="22D8C49C" w14:textId="77777777" w:rsidR="000C39CF" w:rsidRPr="00221C4B" w:rsidRDefault="000C39CF" w:rsidP="000C39CF">
      <w:pPr>
        <w:pStyle w:val="ListParagraph"/>
        <w:numPr>
          <w:ilvl w:val="0"/>
          <w:numId w:val="4"/>
        </w:numPr>
        <w:spacing w:after="200"/>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Build student self-care capacity during clinic visits and at appropriate intervals with age-appropriate education regarding,</w:t>
      </w:r>
    </w:p>
    <w:p w14:paraId="70FB6511" w14:textId="77777777" w:rsidR="000C39CF" w:rsidRPr="00221C4B" w:rsidRDefault="000C39CF" w:rsidP="000C39CF">
      <w:pPr>
        <w:pStyle w:val="ListParagraph"/>
        <w:numPr>
          <w:ilvl w:val="1"/>
          <w:numId w:val="4"/>
        </w:numPr>
        <w:spacing w:after="200"/>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Safe and appropriate medication use</w:t>
      </w:r>
    </w:p>
    <w:p w14:paraId="7761398E" w14:textId="77777777" w:rsidR="000C39CF" w:rsidRPr="00221C4B" w:rsidRDefault="000C39CF" w:rsidP="000C39CF">
      <w:pPr>
        <w:pStyle w:val="ListParagraph"/>
        <w:numPr>
          <w:ilvl w:val="1"/>
          <w:numId w:val="4"/>
        </w:numPr>
        <w:spacing w:after="200"/>
        <w:jc w:val="both"/>
        <w:rPr>
          <w:rFonts w:asciiTheme="minorHAnsi" w:eastAsiaTheme="minorEastAsia" w:hAnsiTheme="minorHAnsi" w:cstheme="minorHAnsi"/>
          <w:sz w:val="22"/>
          <w:szCs w:val="22"/>
        </w:rPr>
      </w:pPr>
      <w:r w:rsidRPr="00221C4B">
        <w:rPr>
          <w:rFonts w:asciiTheme="minorHAnsi" w:eastAsiaTheme="minorEastAsia" w:hAnsiTheme="minorHAnsi" w:cstheme="minorHAnsi"/>
          <w:sz w:val="22"/>
          <w:szCs w:val="22"/>
        </w:rPr>
        <w:t>Diabetes sign &amp; symptom recognition and response.</w:t>
      </w:r>
    </w:p>
    <w:p w14:paraId="67E9EA81" w14:textId="77777777" w:rsidR="000C39CF" w:rsidRPr="00221C4B" w:rsidRDefault="000C39CF" w:rsidP="000C39CF">
      <w:pPr>
        <w:pStyle w:val="ListParagraph"/>
        <w:spacing w:after="200"/>
        <w:ind w:left="1440"/>
        <w:jc w:val="both"/>
        <w:rPr>
          <w:rFonts w:asciiTheme="minorHAnsi" w:eastAsiaTheme="minorEastAsia" w:hAnsiTheme="minorHAnsi" w:cstheme="minorHAnsi"/>
          <w:sz w:val="22"/>
          <w:szCs w:val="22"/>
        </w:rPr>
      </w:pPr>
    </w:p>
    <w:p w14:paraId="13D642B0" w14:textId="77777777" w:rsidR="000C39CF" w:rsidRPr="00221C4B" w:rsidRDefault="000C39CF" w:rsidP="000C39CF">
      <w:pPr>
        <w:pStyle w:val="ListParagraph"/>
        <w:numPr>
          <w:ilvl w:val="0"/>
          <w:numId w:val="4"/>
        </w:numPr>
        <w:spacing w:after="200"/>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 xml:space="preserve">If the CGM requires access to the district’s wireless network (Wi-Fi) for monitoring purposes, the district will allow the students to use the FBISD_BYOD wireless network, as necessary. However, the district does not provide any warranties, guarantees, or assurances regarding the availability of the wireless network, either on district property or elsewhere. </w:t>
      </w:r>
    </w:p>
    <w:p w14:paraId="1DC91C07" w14:textId="77777777" w:rsidR="000C39CF" w:rsidRPr="00221C4B" w:rsidRDefault="000C39CF" w:rsidP="000C39CF">
      <w:pPr>
        <w:pStyle w:val="ListParagraph"/>
        <w:jc w:val="both"/>
        <w:rPr>
          <w:rFonts w:asciiTheme="minorHAnsi" w:eastAsiaTheme="minorEastAsia" w:hAnsiTheme="minorHAnsi" w:cstheme="minorBidi"/>
          <w:sz w:val="22"/>
          <w:szCs w:val="22"/>
        </w:rPr>
      </w:pPr>
    </w:p>
    <w:p w14:paraId="4744F3F6" w14:textId="77777777" w:rsidR="000C39CF" w:rsidRPr="00221C4B" w:rsidRDefault="000C39CF" w:rsidP="000C39CF">
      <w:pPr>
        <w:pStyle w:val="ListParagraph"/>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 xml:space="preserve">The district is committed to providing access to technology resources and establishing procedures for students and staff. This includes managing personal use, providing network access, and monitoring technology usage. Technology resources, including Internet access, are provided for instructional and administrative purposes as outlined in district policy (CQ Local). The district’s wired and wireless infrastructure is designed to support these functions on a best-effort basis. </w:t>
      </w:r>
    </w:p>
    <w:p w14:paraId="3B4FFFC8" w14:textId="77777777" w:rsidR="000C39CF" w:rsidRPr="00221C4B" w:rsidRDefault="000C39CF" w:rsidP="000C39CF">
      <w:pPr>
        <w:pStyle w:val="ListParagraph"/>
        <w:jc w:val="both"/>
        <w:rPr>
          <w:rFonts w:asciiTheme="minorHAnsi" w:eastAsiaTheme="minorEastAsia" w:hAnsiTheme="minorHAnsi" w:cstheme="minorBidi"/>
          <w:sz w:val="22"/>
          <w:szCs w:val="22"/>
        </w:rPr>
      </w:pPr>
    </w:p>
    <w:p w14:paraId="07146637" w14:textId="77777777" w:rsidR="000C39CF" w:rsidRPr="00221C4B" w:rsidRDefault="000C39CF" w:rsidP="000C39CF">
      <w:pPr>
        <w:pStyle w:val="ListParagraph"/>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 xml:space="preserve">However, the district’s wired and wireless infrastructure was not designed to support health and safety monitoring devices to the extent typically provided by network infrastructure in healthcare settings. Due to the potential for many points of failure and for frequent interruptions in Internet connectivity in our area, the reliability and availability of the wireless network cannot be assured. </w:t>
      </w:r>
    </w:p>
    <w:p w14:paraId="34A1F531" w14:textId="77777777" w:rsidR="000C39CF" w:rsidRPr="00221C4B" w:rsidRDefault="000C39CF" w:rsidP="000C39CF">
      <w:pPr>
        <w:pStyle w:val="ListParagraph"/>
        <w:numPr>
          <w:ilvl w:val="0"/>
          <w:numId w:val="1"/>
        </w:numPr>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While the district permits use of the wireless network, no guarantees are made regarding the reliability and availability of the district’s wireless network.</w:t>
      </w:r>
    </w:p>
    <w:p w14:paraId="44482EE5" w14:textId="77777777" w:rsidR="000C39CF" w:rsidRPr="00221C4B" w:rsidRDefault="000C39CF" w:rsidP="000C39CF">
      <w:pPr>
        <w:pStyle w:val="ListParagraph"/>
        <w:numPr>
          <w:ilvl w:val="0"/>
          <w:numId w:val="1"/>
        </w:numPr>
        <w:jc w:val="both"/>
        <w:rPr>
          <w:rFonts w:asciiTheme="minorHAnsi" w:eastAsiaTheme="minorEastAsia" w:hAnsiTheme="minorHAnsi" w:cstheme="minorBidi"/>
          <w:sz w:val="22"/>
          <w:szCs w:val="22"/>
        </w:rPr>
      </w:pPr>
      <w:r w:rsidRPr="00221C4B">
        <w:rPr>
          <w:rFonts w:asciiTheme="minorHAnsi" w:eastAsiaTheme="minorEastAsia" w:hAnsiTheme="minorHAnsi" w:cstheme="minorBidi"/>
          <w:sz w:val="22"/>
          <w:szCs w:val="22"/>
        </w:rPr>
        <w:t>Due to the rapid advancements and changes in technology, the district cannot guarantee that the CGM will be compatible with its wireless network, nor can it assure that district staff will be able to provide technical assistance for connecting the CGM to the wireless network.</w:t>
      </w:r>
    </w:p>
    <w:p w14:paraId="203BD5B8" w14:textId="77777777" w:rsidR="000C39CF" w:rsidRPr="00221C4B" w:rsidRDefault="000C39CF" w:rsidP="000C39CF">
      <w:pPr>
        <w:pStyle w:val="ListParagraph"/>
        <w:jc w:val="both"/>
        <w:rPr>
          <w:rFonts w:asciiTheme="minorHAnsi" w:eastAsiaTheme="minorEastAsia" w:hAnsiTheme="minorHAnsi" w:cstheme="minorBidi"/>
          <w:sz w:val="22"/>
          <w:szCs w:val="22"/>
        </w:rPr>
      </w:pPr>
    </w:p>
    <w:p w14:paraId="3282B51C" w14:textId="77777777" w:rsidR="000C39CF" w:rsidRPr="00221C4B" w:rsidRDefault="000C39CF" w:rsidP="000C39CF">
      <w:pPr>
        <w:jc w:val="both"/>
        <w:rPr>
          <w:rFonts w:asciiTheme="minorHAnsi" w:eastAsiaTheme="minorEastAsia" w:hAnsiTheme="minorHAnsi" w:cstheme="minorBidi"/>
          <w:sz w:val="22"/>
          <w:szCs w:val="22"/>
        </w:rPr>
      </w:pPr>
    </w:p>
    <w:p w14:paraId="5B6AAEAA" w14:textId="77777777" w:rsidR="000C39CF" w:rsidRPr="00221C4B" w:rsidRDefault="000C39CF" w:rsidP="000C39CF">
      <w:pPr>
        <w:autoSpaceDE w:val="0"/>
        <w:autoSpaceDN w:val="0"/>
        <w:adjustRightInd w:val="0"/>
        <w:contextualSpacing/>
        <w:jc w:val="both"/>
        <w:rPr>
          <w:rFonts w:asciiTheme="minorHAnsi" w:hAnsiTheme="minorHAnsi" w:cstheme="minorHAnsi"/>
          <w:bCs/>
          <w:sz w:val="24"/>
          <w:szCs w:val="24"/>
        </w:rPr>
      </w:pPr>
      <w:r w:rsidRPr="00221C4B">
        <w:rPr>
          <w:rFonts w:asciiTheme="minorHAnsi" w:eastAsia="Calibri" w:hAnsiTheme="minorHAnsi" w:cstheme="minorHAnsi"/>
          <w:b/>
          <w:bCs/>
          <w:sz w:val="24"/>
          <w:szCs w:val="24"/>
        </w:rPr>
        <w:t>Parental responsibilities for a student who requires diabetes care at school</w:t>
      </w:r>
    </w:p>
    <w:p w14:paraId="26BB9224" w14:textId="77777777" w:rsidR="000C39CF" w:rsidRPr="00260DA0" w:rsidRDefault="000C39CF" w:rsidP="000C39CF">
      <w:pPr>
        <w:pStyle w:val="ListParagraph"/>
        <w:numPr>
          <w:ilvl w:val="0"/>
          <w:numId w:val="3"/>
        </w:numPr>
        <w:autoSpaceDE w:val="0"/>
        <w:autoSpaceDN w:val="0"/>
        <w:adjustRightInd w:val="0"/>
        <w:jc w:val="both"/>
        <w:rPr>
          <w:rFonts w:asciiTheme="minorHAnsi" w:eastAsia="Calibri" w:hAnsiTheme="minorHAnsi" w:cstheme="minorHAnsi"/>
          <w:sz w:val="22"/>
          <w:szCs w:val="22"/>
          <w:highlight w:val="yellow"/>
        </w:rPr>
      </w:pPr>
      <w:r w:rsidRPr="00260DA0">
        <w:rPr>
          <w:rFonts w:asciiTheme="minorHAnsi" w:eastAsia="Calibri" w:hAnsiTheme="minorHAnsi" w:cstheme="minorHAnsi"/>
          <w:sz w:val="22"/>
          <w:szCs w:val="22"/>
          <w:highlight w:val="yellow"/>
        </w:rPr>
        <w:t>Provide complete DMTP/orders before the first day of student attendance.</w:t>
      </w:r>
    </w:p>
    <w:p w14:paraId="04E23584" w14:textId="77777777" w:rsidR="000C39CF" w:rsidRPr="00221C4B" w:rsidRDefault="000C39CF" w:rsidP="000C39CF">
      <w:pPr>
        <w:pStyle w:val="ListParagraph"/>
        <w:autoSpaceDE w:val="0"/>
        <w:autoSpaceDN w:val="0"/>
        <w:adjustRightInd w:val="0"/>
        <w:jc w:val="both"/>
        <w:rPr>
          <w:rFonts w:asciiTheme="minorHAnsi" w:hAnsiTheme="minorHAnsi" w:cstheme="minorHAnsi"/>
          <w:bCs/>
          <w:sz w:val="22"/>
          <w:szCs w:val="22"/>
        </w:rPr>
      </w:pPr>
    </w:p>
    <w:p w14:paraId="752BB289" w14:textId="77777777" w:rsidR="000C39CF" w:rsidRPr="00221C4B" w:rsidRDefault="000C39CF" w:rsidP="000C39CF">
      <w:pPr>
        <w:pStyle w:val="ListParagraph"/>
        <w:numPr>
          <w:ilvl w:val="0"/>
          <w:numId w:val="3"/>
        </w:numPr>
        <w:autoSpaceDE w:val="0"/>
        <w:autoSpaceDN w:val="0"/>
        <w:adjustRightInd w:val="0"/>
        <w:jc w:val="both"/>
        <w:rPr>
          <w:rFonts w:asciiTheme="minorHAnsi" w:eastAsia="Calibri" w:hAnsiTheme="minorHAnsi" w:cstheme="minorHAnsi"/>
          <w:sz w:val="22"/>
          <w:szCs w:val="22"/>
        </w:rPr>
      </w:pPr>
      <w:r w:rsidRPr="00221C4B">
        <w:rPr>
          <w:rFonts w:asciiTheme="minorHAnsi" w:eastAsia="Calibri" w:hAnsiTheme="minorHAnsi" w:cstheme="minorHAnsi"/>
          <w:sz w:val="22"/>
          <w:szCs w:val="22"/>
        </w:rPr>
        <w:t>Request any changes to the IHP or DMTP in writing, understanding that parents may only adjust order components as specified by the prescribing HCP in the DMTP (i.e. insulin dose or carbohydrate amount or timing).</w:t>
      </w:r>
    </w:p>
    <w:p w14:paraId="286D2AB5" w14:textId="77777777" w:rsidR="000C39CF" w:rsidRPr="00221C4B" w:rsidRDefault="000C39CF" w:rsidP="000C39CF">
      <w:pPr>
        <w:pStyle w:val="ListParagraph"/>
        <w:numPr>
          <w:ilvl w:val="1"/>
          <w:numId w:val="3"/>
        </w:numPr>
        <w:jc w:val="both"/>
        <w:rPr>
          <w:rFonts w:asciiTheme="minorHAnsi" w:eastAsia="Calibri" w:hAnsiTheme="minorHAnsi" w:cstheme="minorHAnsi"/>
          <w:sz w:val="22"/>
          <w:szCs w:val="22"/>
        </w:rPr>
      </w:pPr>
      <w:proofErr w:type="gramStart"/>
      <w:r w:rsidRPr="00221C4B">
        <w:rPr>
          <w:rFonts w:asciiTheme="minorHAnsi" w:eastAsia="Calibri" w:hAnsiTheme="minorHAnsi" w:cstheme="minorHAnsi"/>
          <w:sz w:val="22"/>
          <w:szCs w:val="22"/>
        </w:rPr>
        <w:t>Signed and handwritten P/G letters,</w:t>
      </w:r>
      <w:proofErr w:type="gramEnd"/>
      <w:r w:rsidRPr="00221C4B">
        <w:rPr>
          <w:rFonts w:asciiTheme="minorHAnsi" w:eastAsia="Calibri" w:hAnsiTheme="minorHAnsi" w:cstheme="minorHAnsi"/>
          <w:sz w:val="22"/>
          <w:szCs w:val="22"/>
        </w:rPr>
        <w:t xml:space="preserve"> signed emails from the P/G email on file with campus registrar, and signed facsimiles with a copy of P/G photo ID will be accepted.</w:t>
      </w:r>
    </w:p>
    <w:p w14:paraId="7F0C1BD2" w14:textId="77777777" w:rsidR="000C39CF" w:rsidRPr="00221C4B" w:rsidRDefault="000C39CF" w:rsidP="000C39CF">
      <w:pPr>
        <w:autoSpaceDE w:val="0"/>
        <w:autoSpaceDN w:val="0"/>
        <w:adjustRightInd w:val="0"/>
        <w:jc w:val="both"/>
        <w:rPr>
          <w:rFonts w:asciiTheme="minorHAnsi" w:hAnsiTheme="minorHAnsi" w:cstheme="minorHAnsi"/>
          <w:bCs/>
          <w:sz w:val="22"/>
          <w:szCs w:val="22"/>
        </w:rPr>
      </w:pPr>
    </w:p>
    <w:p w14:paraId="0E943EBA" w14:textId="2262A3BE" w:rsidR="000C39CF" w:rsidRPr="00221C4B" w:rsidRDefault="000C39CF" w:rsidP="000C39CF">
      <w:pPr>
        <w:pStyle w:val="ListParagraph"/>
        <w:numPr>
          <w:ilvl w:val="0"/>
          <w:numId w:val="3"/>
        </w:numPr>
        <w:jc w:val="both"/>
        <w:rPr>
          <w:rFonts w:asciiTheme="minorHAnsi" w:eastAsia="Calibri" w:hAnsiTheme="minorHAnsi" w:cstheme="minorBidi"/>
          <w:sz w:val="22"/>
          <w:szCs w:val="22"/>
        </w:rPr>
      </w:pPr>
      <w:r w:rsidRPr="00221C4B">
        <w:rPr>
          <w:rFonts w:asciiTheme="minorHAnsi" w:eastAsia="Calibri" w:hAnsiTheme="minorHAnsi" w:cstheme="minorBidi"/>
          <w:sz w:val="22"/>
          <w:szCs w:val="22"/>
        </w:rPr>
        <w:t xml:space="preserve">Complete a </w:t>
      </w:r>
      <w:hyperlink r:id="rId24" w:history="1">
        <w:r w:rsidRPr="00221C4B">
          <w:rPr>
            <w:rStyle w:val="Hyperlink"/>
            <w:rFonts w:asciiTheme="minorHAnsi" w:eastAsiaTheme="minorEastAsia" w:hAnsiTheme="minorHAnsi" w:cstheme="minorBidi"/>
            <w:b/>
            <w:bCs/>
            <w:i/>
            <w:iCs/>
            <w:sz w:val="22"/>
            <w:szCs w:val="22"/>
          </w:rPr>
          <w:t>Parent-Physician Permit to Administer Medication at School</w:t>
        </w:r>
      </w:hyperlink>
      <w:r w:rsidRPr="00221C4B">
        <w:rPr>
          <w:rFonts w:asciiTheme="minorHAnsi" w:eastAsiaTheme="minorEastAsia" w:hAnsiTheme="minorHAnsi" w:cstheme="minorBidi"/>
          <w:b/>
          <w:bCs/>
          <w:i/>
          <w:iCs/>
          <w:sz w:val="22"/>
          <w:szCs w:val="22"/>
        </w:rPr>
        <w:t xml:space="preserve"> </w:t>
      </w:r>
      <w:r w:rsidRPr="00221C4B">
        <w:rPr>
          <w:rFonts w:asciiTheme="minorHAnsi" w:eastAsia="Calibri" w:hAnsiTheme="minorHAnsi" w:cstheme="minorBidi"/>
          <w:sz w:val="22"/>
          <w:szCs w:val="22"/>
        </w:rPr>
        <w:t>if appropriate (i.e. not included in the Diabetes Management and Treatment Plan)</w:t>
      </w:r>
    </w:p>
    <w:p w14:paraId="68372DB9" w14:textId="77777777" w:rsidR="000C39CF" w:rsidRPr="00221C4B" w:rsidRDefault="000C39CF" w:rsidP="000C39CF">
      <w:pPr>
        <w:pStyle w:val="ListParagraph"/>
        <w:numPr>
          <w:ilvl w:val="1"/>
          <w:numId w:val="3"/>
        </w:numPr>
        <w:jc w:val="both"/>
        <w:rPr>
          <w:rFonts w:asciiTheme="minorHAnsi" w:eastAsia="Calibri" w:hAnsiTheme="minorHAnsi" w:cstheme="minorHAnsi"/>
          <w:sz w:val="22"/>
          <w:szCs w:val="22"/>
        </w:rPr>
      </w:pPr>
      <w:r w:rsidRPr="00221C4B">
        <w:rPr>
          <w:rFonts w:asciiTheme="minorHAnsi" w:eastAsia="Calibri" w:hAnsiTheme="minorHAnsi" w:cstheme="minorHAnsi"/>
          <w:sz w:val="22"/>
          <w:szCs w:val="22"/>
        </w:rPr>
        <w:t>Provide all medication and supplies necessary for ensuring a safe student environment, including, but not limited to</w:t>
      </w:r>
    </w:p>
    <w:p w14:paraId="27E20F57" w14:textId="77777777" w:rsidR="000C39CF" w:rsidRPr="00221C4B" w:rsidRDefault="000C39CF" w:rsidP="000C39CF">
      <w:pPr>
        <w:pStyle w:val="ListParagraph"/>
        <w:numPr>
          <w:ilvl w:val="2"/>
          <w:numId w:val="3"/>
        </w:numPr>
        <w:jc w:val="both"/>
        <w:rPr>
          <w:rFonts w:asciiTheme="minorHAnsi" w:eastAsia="Calibri" w:hAnsiTheme="minorHAnsi" w:cstheme="minorHAnsi"/>
          <w:sz w:val="22"/>
          <w:szCs w:val="22"/>
        </w:rPr>
      </w:pPr>
      <w:proofErr w:type="gramStart"/>
      <w:r w:rsidRPr="00221C4B">
        <w:rPr>
          <w:rFonts w:asciiTheme="minorHAnsi" w:eastAsia="Calibri" w:hAnsiTheme="minorHAnsi" w:cstheme="minorHAnsi"/>
          <w:sz w:val="22"/>
          <w:szCs w:val="22"/>
        </w:rPr>
        <w:t>Insulin;</w:t>
      </w:r>
      <w:proofErr w:type="gramEnd"/>
    </w:p>
    <w:p w14:paraId="26733D1F" w14:textId="77777777" w:rsidR="000C39CF" w:rsidRPr="00221C4B" w:rsidRDefault="000C39CF" w:rsidP="000C39CF">
      <w:pPr>
        <w:pStyle w:val="ListParagraph"/>
        <w:numPr>
          <w:ilvl w:val="2"/>
          <w:numId w:val="3"/>
        </w:numPr>
        <w:jc w:val="both"/>
        <w:rPr>
          <w:rFonts w:asciiTheme="minorHAnsi" w:eastAsia="Calibri" w:hAnsiTheme="minorHAnsi" w:cstheme="minorHAnsi"/>
          <w:sz w:val="22"/>
          <w:szCs w:val="22"/>
        </w:rPr>
      </w:pPr>
      <w:proofErr w:type="gramStart"/>
      <w:r w:rsidRPr="00221C4B">
        <w:rPr>
          <w:rFonts w:asciiTheme="minorHAnsi" w:eastAsia="Calibri" w:hAnsiTheme="minorHAnsi" w:cstheme="minorHAnsi"/>
          <w:sz w:val="22"/>
          <w:szCs w:val="22"/>
        </w:rPr>
        <w:t>Glucagon;</w:t>
      </w:r>
      <w:proofErr w:type="gramEnd"/>
    </w:p>
    <w:p w14:paraId="2DFC90CD" w14:textId="77777777" w:rsidR="000C39CF" w:rsidRPr="00221C4B" w:rsidRDefault="000C39CF" w:rsidP="000C39CF">
      <w:pPr>
        <w:pStyle w:val="ListParagraph"/>
        <w:numPr>
          <w:ilvl w:val="2"/>
          <w:numId w:val="3"/>
        </w:numPr>
        <w:jc w:val="both"/>
        <w:rPr>
          <w:rFonts w:asciiTheme="minorHAnsi" w:eastAsia="Calibri" w:hAnsiTheme="minorHAnsi" w:cstheme="minorHAnsi"/>
          <w:sz w:val="22"/>
          <w:szCs w:val="22"/>
        </w:rPr>
      </w:pPr>
      <w:r w:rsidRPr="00221C4B">
        <w:rPr>
          <w:rFonts w:asciiTheme="minorHAnsi" w:eastAsia="Calibri" w:hAnsiTheme="minorHAnsi" w:cstheme="minorHAnsi"/>
          <w:sz w:val="22"/>
          <w:szCs w:val="22"/>
        </w:rPr>
        <w:t xml:space="preserve">Ketone </w:t>
      </w:r>
      <w:proofErr w:type="gramStart"/>
      <w:r w:rsidRPr="00221C4B">
        <w:rPr>
          <w:rFonts w:asciiTheme="minorHAnsi" w:eastAsia="Calibri" w:hAnsiTheme="minorHAnsi" w:cstheme="minorHAnsi"/>
          <w:sz w:val="22"/>
          <w:szCs w:val="22"/>
        </w:rPr>
        <w:t>strips;</w:t>
      </w:r>
      <w:proofErr w:type="gramEnd"/>
    </w:p>
    <w:p w14:paraId="4D4BC756" w14:textId="77777777" w:rsidR="000C39CF" w:rsidRPr="00221C4B" w:rsidRDefault="000C39CF" w:rsidP="000C39CF">
      <w:pPr>
        <w:pStyle w:val="ListParagraph"/>
        <w:numPr>
          <w:ilvl w:val="2"/>
          <w:numId w:val="3"/>
        </w:numPr>
        <w:jc w:val="both"/>
        <w:rPr>
          <w:rFonts w:asciiTheme="minorHAnsi" w:eastAsia="Calibri" w:hAnsiTheme="minorHAnsi" w:cstheme="minorHAnsi"/>
          <w:sz w:val="22"/>
          <w:szCs w:val="22"/>
        </w:rPr>
      </w:pPr>
      <w:r w:rsidRPr="00221C4B">
        <w:rPr>
          <w:rFonts w:asciiTheme="minorHAnsi" w:eastAsia="Calibri" w:hAnsiTheme="minorHAnsi" w:cstheme="minorHAnsi"/>
          <w:sz w:val="22"/>
          <w:szCs w:val="22"/>
        </w:rPr>
        <w:t xml:space="preserve">Glucose tablets or fast acting </w:t>
      </w:r>
      <w:proofErr w:type="gramStart"/>
      <w:r w:rsidRPr="00221C4B">
        <w:rPr>
          <w:rFonts w:asciiTheme="minorHAnsi" w:eastAsia="Calibri" w:hAnsiTheme="minorHAnsi" w:cstheme="minorHAnsi"/>
          <w:sz w:val="22"/>
          <w:szCs w:val="22"/>
        </w:rPr>
        <w:t>carbohydrates;</w:t>
      </w:r>
      <w:proofErr w:type="gramEnd"/>
    </w:p>
    <w:p w14:paraId="6F2B174A" w14:textId="77777777" w:rsidR="000C39CF" w:rsidRPr="00221C4B" w:rsidRDefault="000C39CF" w:rsidP="000C39CF">
      <w:pPr>
        <w:pStyle w:val="ListParagraph"/>
        <w:numPr>
          <w:ilvl w:val="2"/>
          <w:numId w:val="3"/>
        </w:numPr>
        <w:jc w:val="both"/>
        <w:rPr>
          <w:rFonts w:asciiTheme="minorHAnsi" w:eastAsia="Calibri" w:hAnsiTheme="minorHAnsi" w:cstheme="minorHAnsi"/>
          <w:sz w:val="22"/>
          <w:szCs w:val="22"/>
        </w:rPr>
      </w:pPr>
      <w:r w:rsidRPr="00221C4B">
        <w:rPr>
          <w:rFonts w:asciiTheme="minorHAnsi" w:eastAsia="Calibri" w:hAnsiTheme="minorHAnsi" w:cstheme="minorHAnsi"/>
          <w:sz w:val="22"/>
          <w:szCs w:val="22"/>
        </w:rPr>
        <w:t xml:space="preserve">Snacks or slow acting </w:t>
      </w:r>
      <w:proofErr w:type="gramStart"/>
      <w:r w:rsidRPr="00221C4B">
        <w:rPr>
          <w:rFonts w:asciiTheme="minorHAnsi" w:eastAsia="Calibri" w:hAnsiTheme="minorHAnsi" w:cstheme="minorHAnsi"/>
          <w:sz w:val="22"/>
          <w:szCs w:val="22"/>
        </w:rPr>
        <w:t>carbs;</w:t>
      </w:r>
      <w:proofErr w:type="gramEnd"/>
    </w:p>
    <w:p w14:paraId="6329650C" w14:textId="77777777" w:rsidR="000C39CF" w:rsidRPr="00221C4B" w:rsidRDefault="000C39CF" w:rsidP="000C39CF">
      <w:pPr>
        <w:pStyle w:val="ListParagraph"/>
        <w:numPr>
          <w:ilvl w:val="2"/>
          <w:numId w:val="3"/>
        </w:numPr>
        <w:jc w:val="both"/>
        <w:rPr>
          <w:rFonts w:asciiTheme="minorHAnsi" w:eastAsia="Calibri" w:hAnsiTheme="minorHAnsi" w:cstheme="minorHAnsi"/>
          <w:sz w:val="22"/>
          <w:szCs w:val="22"/>
        </w:rPr>
      </w:pPr>
      <w:r w:rsidRPr="00221C4B">
        <w:rPr>
          <w:rFonts w:asciiTheme="minorHAnsi" w:eastAsia="Calibri" w:hAnsiTheme="minorHAnsi" w:cstheme="minorHAnsi"/>
          <w:sz w:val="22"/>
          <w:szCs w:val="22"/>
        </w:rPr>
        <w:t xml:space="preserve">Glucose </w:t>
      </w:r>
      <w:proofErr w:type="gramStart"/>
      <w:r w:rsidRPr="00221C4B">
        <w:rPr>
          <w:rFonts w:asciiTheme="minorHAnsi" w:eastAsia="Calibri" w:hAnsiTheme="minorHAnsi" w:cstheme="minorHAnsi"/>
          <w:sz w:val="22"/>
          <w:szCs w:val="22"/>
        </w:rPr>
        <w:t>monitor</w:t>
      </w:r>
      <w:proofErr w:type="gramEnd"/>
      <w:r w:rsidRPr="00221C4B">
        <w:rPr>
          <w:rFonts w:asciiTheme="minorHAnsi" w:eastAsia="Calibri" w:hAnsiTheme="minorHAnsi" w:cstheme="minorHAnsi"/>
          <w:sz w:val="22"/>
          <w:szCs w:val="22"/>
        </w:rPr>
        <w:t xml:space="preserve"> and test </w:t>
      </w:r>
      <w:proofErr w:type="gramStart"/>
      <w:r w:rsidRPr="00221C4B">
        <w:rPr>
          <w:rFonts w:asciiTheme="minorHAnsi" w:eastAsia="Calibri" w:hAnsiTheme="minorHAnsi" w:cstheme="minorHAnsi"/>
          <w:sz w:val="22"/>
          <w:szCs w:val="22"/>
        </w:rPr>
        <w:t>strips;</w:t>
      </w:r>
      <w:proofErr w:type="gramEnd"/>
    </w:p>
    <w:p w14:paraId="46165E3E" w14:textId="77777777" w:rsidR="000C39CF" w:rsidRPr="00221C4B" w:rsidRDefault="000C39CF" w:rsidP="000C39CF">
      <w:pPr>
        <w:pStyle w:val="ListParagraph"/>
        <w:numPr>
          <w:ilvl w:val="2"/>
          <w:numId w:val="3"/>
        </w:numPr>
        <w:jc w:val="both"/>
        <w:rPr>
          <w:rFonts w:asciiTheme="minorHAnsi" w:eastAsia="Calibri" w:hAnsiTheme="minorHAnsi" w:cstheme="minorHAnsi"/>
          <w:sz w:val="22"/>
          <w:szCs w:val="22"/>
        </w:rPr>
      </w:pPr>
      <w:r w:rsidRPr="00221C4B">
        <w:rPr>
          <w:rFonts w:asciiTheme="minorHAnsi" w:eastAsia="Calibri" w:hAnsiTheme="minorHAnsi" w:cstheme="minorHAnsi"/>
          <w:sz w:val="22"/>
          <w:szCs w:val="22"/>
        </w:rPr>
        <w:t xml:space="preserve">Pump </w:t>
      </w:r>
      <w:proofErr w:type="gramStart"/>
      <w:r w:rsidRPr="00221C4B">
        <w:rPr>
          <w:rFonts w:asciiTheme="minorHAnsi" w:eastAsia="Calibri" w:hAnsiTheme="minorHAnsi" w:cstheme="minorHAnsi"/>
          <w:sz w:val="22"/>
          <w:szCs w:val="22"/>
        </w:rPr>
        <w:t>supplies;</w:t>
      </w:r>
      <w:proofErr w:type="gramEnd"/>
    </w:p>
    <w:p w14:paraId="632A450A" w14:textId="77777777" w:rsidR="000C39CF" w:rsidRPr="00221C4B" w:rsidRDefault="000C39CF" w:rsidP="000C39CF">
      <w:pPr>
        <w:pStyle w:val="ListParagraph"/>
        <w:numPr>
          <w:ilvl w:val="2"/>
          <w:numId w:val="3"/>
        </w:numPr>
        <w:jc w:val="both"/>
        <w:rPr>
          <w:rFonts w:asciiTheme="minorHAnsi" w:eastAsia="Calibri" w:hAnsiTheme="minorHAnsi" w:cstheme="minorHAnsi"/>
          <w:sz w:val="22"/>
          <w:szCs w:val="22"/>
        </w:rPr>
      </w:pPr>
      <w:r w:rsidRPr="00221C4B">
        <w:rPr>
          <w:rFonts w:asciiTheme="minorHAnsi" w:eastAsia="Calibri" w:hAnsiTheme="minorHAnsi" w:cstheme="minorHAnsi"/>
          <w:sz w:val="22"/>
          <w:szCs w:val="22"/>
        </w:rPr>
        <w:t xml:space="preserve">Alcohol </w:t>
      </w:r>
      <w:proofErr w:type="gramStart"/>
      <w:r w:rsidRPr="00221C4B">
        <w:rPr>
          <w:rFonts w:asciiTheme="minorHAnsi" w:eastAsia="Calibri" w:hAnsiTheme="minorHAnsi" w:cstheme="minorHAnsi"/>
          <w:sz w:val="22"/>
          <w:szCs w:val="22"/>
        </w:rPr>
        <w:t>swabs;</w:t>
      </w:r>
      <w:proofErr w:type="gramEnd"/>
    </w:p>
    <w:p w14:paraId="67A78CA3" w14:textId="77777777" w:rsidR="000C39CF" w:rsidRPr="00221C4B" w:rsidRDefault="000C39CF" w:rsidP="000C39CF">
      <w:pPr>
        <w:pStyle w:val="ListParagraph"/>
        <w:numPr>
          <w:ilvl w:val="2"/>
          <w:numId w:val="3"/>
        </w:numPr>
        <w:jc w:val="both"/>
        <w:rPr>
          <w:rFonts w:asciiTheme="minorHAnsi" w:eastAsia="Calibri" w:hAnsiTheme="minorHAnsi" w:cstheme="minorHAnsi"/>
          <w:sz w:val="22"/>
          <w:szCs w:val="22"/>
        </w:rPr>
      </w:pPr>
      <w:proofErr w:type="gramStart"/>
      <w:r w:rsidRPr="00221C4B">
        <w:rPr>
          <w:rFonts w:asciiTheme="minorHAnsi" w:eastAsia="Calibri" w:hAnsiTheme="minorHAnsi" w:cstheme="minorHAnsi"/>
          <w:sz w:val="22"/>
          <w:szCs w:val="22"/>
        </w:rPr>
        <w:t>Lancets;</w:t>
      </w:r>
      <w:proofErr w:type="gramEnd"/>
    </w:p>
    <w:p w14:paraId="21CB3AA9" w14:textId="77777777" w:rsidR="000C39CF" w:rsidRPr="00221C4B" w:rsidRDefault="000C39CF" w:rsidP="000C39CF">
      <w:pPr>
        <w:pStyle w:val="ListParagraph"/>
        <w:numPr>
          <w:ilvl w:val="2"/>
          <w:numId w:val="3"/>
        </w:numPr>
        <w:jc w:val="both"/>
        <w:rPr>
          <w:rFonts w:asciiTheme="minorHAnsi" w:eastAsia="Calibri" w:hAnsiTheme="minorHAnsi" w:cstheme="minorHAnsi"/>
          <w:sz w:val="22"/>
          <w:szCs w:val="22"/>
        </w:rPr>
      </w:pPr>
      <w:r w:rsidRPr="00221C4B">
        <w:rPr>
          <w:rFonts w:asciiTheme="minorHAnsi" w:eastAsia="Calibri" w:hAnsiTheme="minorHAnsi" w:cstheme="minorHAnsi"/>
          <w:sz w:val="22"/>
          <w:szCs w:val="22"/>
        </w:rPr>
        <w:t>Syringes or pen needles.</w:t>
      </w:r>
    </w:p>
    <w:p w14:paraId="0C961906" w14:textId="77777777" w:rsidR="000C39CF" w:rsidRPr="00221C4B" w:rsidRDefault="000C39CF" w:rsidP="000C39CF">
      <w:pPr>
        <w:ind w:left="1980"/>
        <w:jc w:val="both"/>
        <w:rPr>
          <w:rFonts w:asciiTheme="minorHAnsi" w:hAnsiTheme="minorHAnsi" w:cstheme="minorHAnsi"/>
          <w:bCs/>
          <w:sz w:val="22"/>
          <w:szCs w:val="22"/>
        </w:rPr>
      </w:pPr>
    </w:p>
    <w:p w14:paraId="754AB46C" w14:textId="1CB6A6A7" w:rsidR="000C39CF" w:rsidRPr="00221C4B" w:rsidRDefault="000C39CF" w:rsidP="000C39CF">
      <w:pPr>
        <w:pStyle w:val="ListParagraph"/>
        <w:numPr>
          <w:ilvl w:val="0"/>
          <w:numId w:val="3"/>
        </w:numPr>
        <w:jc w:val="both"/>
        <w:rPr>
          <w:rFonts w:asciiTheme="minorHAnsi" w:eastAsia="Calibri" w:hAnsiTheme="minorHAnsi" w:cstheme="minorBidi"/>
          <w:sz w:val="22"/>
          <w:szCs w:val="22"/>
        </w:rPr>
      </w:pPr>
      <w:r w:rsidRPr="00221C4B">
        <w:rPr>
          <w:rFonts w:asciiTheme="minorHAnsi" w:eastAsia="Calibri" w:hAnsiTheme="minorHAnsi" w:cstheme="minorBidi"/>
          <w:sz w:val="22"/>
          <w:szCs w:val="22"/>
        </w:rPr>
        <w:t xml:space="preserve">Complete </w:t>
      </w:r>
      <w:hyperlink r:id="rId25" w:history="1">
        <w:r w:rsidRPr="00221C4B">
          <w:rPr>
            <w:rStyle w:val="Hyperlink"/>
            <w:rFonts w:asciiTheme="minorHAnsi" w:eastAsia="Calibri" w:hAnsiTheme="minorHAnsi" w:cstheme="minorBidi"/>
            <w:b/>
            <w:bCs/>
            <w:i/>
            <w:iCs/>
            <w:sz w:val="22"/>
            <w:szCs w:val="22"/>
          </w:rPr>
          <w:t>Student Independent Diabetes Monitoring and Treatment at School</w:t>
        </w:r>
        <w:r w:rsidRPr="00221C4B">
          <w:rPr>
            <w:rStyle w:val="Hyperlink"/>
            <w:rFonts w:asciiTheme="minorHAnsi" w:eastAsia="Calibri" w:hAnsiTheme="minorHAnsi" w:cstheme="minorBidi"/>
            <w:sz w:val="22"/>
            <w:szCs w:val="22"/>
          </w:rPr>
          <w:t xml:space="preserve"> </w:t>
        </w:r>
      </w:hyperlink>
      <w:r w:rsidRPr="00221C4B">
        <w:rPr>
          <w:rFonts w:asciiTheme="minorHAnsi" w:eastAsia="Calibri" w:hAnsiTheme="minorHAnsi" w:cstheme="minorBidi"/>
          <w:b/>
          <w:bCs/>
          <w:i/>
          <w:iCs/>
          <w:sz w:val="22"/>
          <w:szCs w:val="22"/>
        </w:rPr>
        <w:t xml:space="preserve"> </w:t>
      </w:r>
      <w:r w:rsidRPr="00221C4B">
        <w:rPr>
          <w:rFonts w:asciiTheme="minorHAnsi" w:eastAsia="Calibri" w:hAnsiTheme="minorHAnsi" w:cstheme="minorBidi"/>
          <w:sz w:val="22"/>
          <w:szCs w:val="22"/>
        </w:rPr>
        <w:t xml:space="preserve">form if applicable knowing </w:t>
      </w:r>
      <w:r w:rsidRPr="00221C4B">
        <w:rPr>
          <w:rFonts w:asciiTheme="minorHAnsi" w:eastAsiaTheme="minorEastAsia" w:hAnsiTheme="minorHAnsi" w:cstheme="minorBidi"/>
          <w:sz w:val="22"/>
          <w:szCs w:val="22"/>
        </w:rPr>
        <w:t>that self-management</w:t>
      </w:r>
      <w:r w:rsidRPr="00221C4B">
        <w:rPr>
          <w:rFonts w:asciiTheme="minorHAnsi" w:hAnsiTheme="minorHAnsi" w:cstheme="minorBidi"/>
          <w:sz w:val="22"/>
          <w:szCs w:val="22"/>
        </w:rPr>
        <w:t xml:space="preserve"> </w:t>
      </w:r>
      <w:r w:rsidRPr="00221C4B">
        <w:rPr>
          <w:rFonts w:asciiTheme="minorHAnsi" w:eastAsia="Calibri" w:hAnsiTheme="minorHAnsi" w:cstheme="minorBidi"/>
          <w:sz w:val="22"/>
          <w:szCs w:val="22"/>
        </w:rPr>
        <w:t>permissions are assessed regularly throughout the school year and might be allowed or rescinded by the parent or school nurse as the student’s ability to safely self-manage increases or declines.  FBISD reserves the right to alter plans in the IHP or 504 if students deviate from self-management standards that protect student safety.</w:t>
      </w:r>
    </w:p>
    <w:p w14:paraId="4DF88ABF" w14:textId="77777777" w:rsidR="000C39CF" w:rsidRPr="00221C4B" w:rsidRDefault="000C39CF" w:rsidP="000C39CF">
      <w:pPr>
        <w:pStyle w:val="ListParagraph"/>
        <w:numPr>
          <w:ilvl w:val="1"/>
          <w:numId w:val="3"/>
        </w:numPr>
        <w:jc w:val="both"/>
        <w:rPr>
          <w:rFonts w:asciiTheme="minorHAnsi" w:eastAsia="Calibri" w:hAnsiTheme="minorHAnsi" w:cstheme="minorHAnsi"/>
          <w:sz w:val="22"/>
          <w:szCs w:val="22"/>
        </w:rPr>
      </w:pPr>
      <w:r w:rsidRPr="00221C4B">
        <w:rPr>
          <w:rFonts w:asciiTheme="minorHAnsi" w:eastAsia="Calibri" w:hAnsiTheme="minorHAnsi" w:cstheme="minorHAnsi"/>
          <w:sz w:val="22"/>
          <w:szCs w:val="22"/>
        </w:rPr>
        <w:t xml:space="preserve">Reinforce FBISD expectations for students with diabetes as outlined in the </w:t>
      </w:r>
      <w:r w:rsidRPr="00221C4B">
        <w:rPr>
          <w:rFonts w:asciiTheme="minorHAnsi" w:eastAsia="Calibri" w:hAnsiTheme="minorHAnsi" w:cstheme="minorHAnsi"/>
          <w:b/>
          <w:bCs/>
          <w:i/>
          <w:iCs/>
          <w:sz w:val="22"/>
          <w:szCs w:val="22"/>
        </w:rPr>
        <w:t>Student Independent Diabetes Monitoring and Treatment at School</w:t>
      </w:r>
      <w:r w:rsidRPr="00221C4B">
        <w:rPr>
          <w:rFonts w:asciiTheme="minorHAnsi" w:eastAsia="Calibri" w:hAnsiTheme="minorHAnsi" w:cstheme="minorHAnsi"/>
          <w:sz w:val="22"/>
          <w:szCs w:val="22"/>
        </w:rPr>
        <w:t xml:space="preserve"> guidelines, understanding that non-compliance with these expectations might be reason to adjust self-management permissions in the IHP.</w:t>
      </w:r>
    </w:p>
    <w:p w14:paraId="52EF906F" w14:textId="77777777" w:rsidR="000C39CF" w:rsidRPr="00221C4B" w:rsidRDefault="000C39CF" w:rsidP="000C39CF">
      <w:pPr>
        <w:pStyle w:val="ListParagraph"/>
        <w:numPr>
          <w:ilvl w:val="1"/>
          <w:numId w:val="3"/>
        </w:numPr>
        <w:jc w:val="both"/>
        <w:rPr>
          <w:rFonts w:asciiTheme="minorHAnsi" w:eastAsia="Calibri" w:hAnsiTheme="minorHAnsi" w:cstheme="minorBidi"/>
          <w:sz w:val="22"/>
          <w:szCs w:val="22"/>
        </w:rPr>
      </w:pPr>
      <w:r w:rsidRPr="00221C4B">
        <w:rPr>
          <w:rFonts w:asciiTheme="minorHAnsi" w:eastAsia="Calibri" w:hAnsiTheme="minorHAnsi" w:cstheme="minorBidi"/>
          <w:sz w:val="22"/>
          <w:szCs w:val="22"/>
        </w:rPr>
        <w:t xml:space="preserve">Provide emergency medications to be maintained in the school clinic if student will self-transport medications to ensure medication availability should student misplace or forget to carry medication </w:t>
      </w:r>
    </w:p>
    <w:p w14:paraId="4B84E45D" w14:textId="77777777" w:rsidR="000C39CF" w:rsidRPr="00221C4B" w:rsidRDefault="000C39CF" w:rsidP="000C39CF">
      <w:pPr>
        <w:pStyle w:val="ListParagraph"/>
        <w:numPr>
          <w:ilvl w:val="0"/>
          <w:numId w:val="3"/>
        </w:numPr>
        <w:jc w:val="both"/>
        <w:rPr>
          <w:rFonts w:asciiTheme="minorHAnsi" w:eastAsia="Calibri" w:hAnsiTheme="minorHAnsi" w:cstheme="minorBidi"/>
          <w:sz w:val="22"/>
          <w:szCs w:val="22"/>
        </w:rPr>
      </w:pPr>
      <w:r w:rsidRPr="00221C4B">
        <w:rPr>
          <w:rFonts w:asciiTheme="minorHAnsi" w:eastAsia="Calibri" w:hAnsiTheme="minorHAnsi" w:cstheme="minorBidi"/>
          <w:sz w:val="22"/>
          <w:szCs w:val="22"/>
        </w:rPr>
        <w:t>If the student will use a CGM at school (treatment decisions only permitted with FDA approved CGM and complete HCP orders), parents/guardians should ensure CGM devices are maintained at home in accordance with manufacturer’s guidelines.</w:t>
      </w:r>
    </w:p>
    <w:p w14:paraId="4439AF28" w14:textId="77777777" w:rsidR="000C39CF" w:rsidRPr="00221C4B" w:rsidRDefault="000C39CF" w:rsidP="000C39CF">
      <w:pPr>
        <w:pStyle w:val="ListParagraph"/>
        <w:numPr>
          <w:ilvl w:val="1"/>
          <w:numId w:val="3"/>
        </w:numPr>
        <w:jc w:val="both"/>
        <w:rPr>
          <w:rFonts w:asciiTheme="minorHAnsi" w:eastAsia="Calibri" w:hAnsiTheme="minorHAnsi" w:cstheme="minorHAnsi"/>
          <w:sz w:val="22"/>
          <w:szCs w:val="22"/>
        </w:rPr>
      </w:pPr>
      <w:r w:rsidRPr="00221C4B">
        <w:rPr>
          <w:rFonts w:asciiTheme="minorHAnsi" w:eastAsia="Calibri" w:hAnsiTheme="minorHAnsi" w:cstheme="minorHAnsi"/>
          <w:sz w:val="22"/>
          <w:szCs w:val="22"/>
        </w:rPr>
        <w:t>Calibration should be conducted at home during periods of blood glucose stability.</w:t>
      </w:r>
    </w:p>
    <w:p w14:paraId="74017688" w14:textId="77777777" w:rsidR="000C39CF" w:rsidRPr="00221C4B" w:rsidRDefault="000C39CF" w:rsidP="000C39CF">
      <w:pPr>
        <w:pStyle w:val="ListParagraph"/>
        <w:numPr>
          <w:ilvl w:val="1"/>
          <w:numId w:val="3"/>
        </w:numPr>
        <w:jc w:val="both"/>
        <w:rPr>
          <w:rFonts w:asciiTheme="minorHAnsi" w:eastAsia="Calibri" w:hAnsiTheme="minorHAnsi" w:cstheme="minorHAnsi"/>
          <w:sz w:val="22"/>
          <w:szCs w:val="22"/>
        </w:rPr>
      </w:pPr>
      <w:r w:rsidRPr="00221C4B">
        <w:rPr>
          <w:rFonts w:asciiTheme="minorHAnsi" w:eastAsia="Calibri" w:hAnsiTheme="minorHAnsi" w:cstheme="minorHAnsi"/>
          <w:sz w:val="22"/>
          <w:szCs w:val="22"/>
        </w:rPr>
        <w:t>Sensors should be replaced at home at appropriate intervals.</w:t>
      </w:r>
    </w:p>
    <w:p w14:paraId="772D39E9" w14:textId="77777777" w:rsidR="000C39CF" w:rsidRPr="00221C4B" w:rsidRDefault="000C39CF" w:rsidP="000C39CF">
      <w:pPr>
        <w:pStyle w:val="ListParagraph"/>
        <w:numPr>
          <w:ilvl w:val="1"/>
          <w:numId w:val="3"/>
        </w:numPr>
        <w:jc w:val="both"/>
        <w:rPr>
          <w:rFonts w:asciiTheme="minorHAnsi" w:eastAsia="Calibri" w:hAnsiTheme="minorHAnsi" w:cstheme="minorBidi"/>
          <w:sz w:val="22"/>
          <w:szCs w:val="22"/>
        </w:rPr>
      </w:pPr>
      <w:r w:rsidRPr="00221C4B">
        <w:rPr>
          <w:rFonts w:asciiTheme="minorHAnsi" w:eastAsia="Calibri" w:hAnsiTheme="minorHAnsi" w:cstheme="minorBidi"/>
          <w:sz w:val="22"/>
          <w:szCs w:val="22"/>
        </w:rPr>
        <w:t xml:space="preserve">Parents should inform the school nurse if the student is taking Acetaminophen </w:t>
      </w:r>
      <w:r w:rsidRPr="00221C4B">
        <w:rPr>
          <w:rFonts w:asciiTheme="minorHAnsi" w:eastAsiaTheme="minorEastAsia" w:hAnsiTheme="minorHAnsi" w:cstheme="minorBidi"/>
          <w:sz w:val="22"/>
          <w:szCs w:val="22"/>
        </w:rPr>
        <w:t xml:space="preserve">(e.g. Tylenol, Excedrin, or Robitussin). </w:t>
      </w:r>
      <w:r w:rsidRPr="00221C4B">
        <w:rPr>
          <w:rFonts w:asciiTheme="minorHAnsi" w:eastAsia="Calibri" w:hAnsiTheme="minorHAnsi" w:cstheme="minorBidi"/>
          <w:sz w:val="22"/>
          <w:szCs w:val="22"/>
        </w:rPr>
        <w:t xml:space="preserve">  The CGM will not be used for treatment decisions), as acetaminophen can falsely raise CGM values and have an adverse effect on treatment decisions.</w:t>
      </w:r>
    </w:p>
    <w:p w14:paraId="1D139F40" w14:textId="77777777" w:rsidR="000C39CF" w:rsidRPr="00221C4B" w:rsidRDefault="000C39CF" w:rsidP="000C39CF">
      <w:pPr>
        <w:pStyle w:val="ListParagraph"/>
        <w:numPr>
          <w:ilvl w:val="1"/>
          <w:numId w:val="3"/>
        </w:numPr>
        <w:jc w:val="both"/>
        <w:rPr>
          <w:rFonts w:asciiTheme="minorHAnsi" w:eastAsia="Calibri" w:hAnsiTheme="minorHAnsi" w:cstheme="minorHAnsi"/>
          <w:sz w:val="22"/>
          <w:szCs w:val="22"/>
        </w:rPr>
      </w:pPr>
      <w:r w:rsidRPr="00221C4B">
        <w:rPr>
          <w:rFonts w:asciiTheme="minorHAnsi" w:eastAsia="Calibri" w:hAnsiTheme="minorHAnsi" w:cstheme="minorHAnsi"/>
          <w:sz w:val="22"/>
          <w:szCs w:val="22"/>
        </w:rPr>
        <w:t xml:space="preserve">Contact the School Nurse by phone if a CGM value requires student assessment. </w:t>
      </w:r>
    </w:p>
    <w:p w14:paraId="14D11A9E" w14:textId="77777777" w:rsidR="000C39CF" w:rsidRPr="00221C4B" w:rsidRDefault="000C39CF" w:rsidP="000C39CF">
      <w:pPr>
        <w:pStyle w:val="ListParagraph"/>
        <w:jc w:val="both"/>
        <w:rPr>
          <w:rFonts w:asciiTheme="minorHAnsi" w:eastAsia="Calibri" w:hAnsiTheme="minorHAnsi" w:cstheme="minorHAnsi"/>
          <w:sz w:val="22"/>
          <w:szCs w:val="22"/>
        </w:rPr>
      </w:pPr>
    </w:p>
    <w:p w14:paraId="34F6D400" w14:textId="32BF0184" w:rsidR="000C39CF" w:rsidRPr="00221C4B" w:rsidRDefault="000C39CF" w:rsidP="000C39CF">
      <w:pPr>
        <w:pStyle w:val="ListParagraph"/>
        <w:numPr>
          <w:ilvl w:val="0"/>
          <w:numId w:val="3"/>
        </w:numPr>
        <w:autoSpaceDE w:val="0"/>
        <w:autoSpaceDN w:val="0"/>
        <w:adjustRightInd w:val="0"/>
        <w:jc w:val="both"/>
        <w:rPr>
          <w:rFonts w:asciiTheme="minorHAnsi" w:eastAsiaTheme="minorEastAsia" w:hAnsiTheme="minorHAnsi" w:cstheme="minorBidi"/>
          <w:sz w:val="22"/>
          <w:szCs w:val="22"/>
        </w:rPr>
      </w:pPr>
      <w:r w:rsidRPr="00221C4B">
        <w:rPr>
          <w:rFonts w:asciiTheme="minorHAnsi" w:eastAsia="Calibri" w:hAnsiTheme="minorHAnsi" w:cstheme="minorBidi"/>
          <w:sz w:val="22"/>
          <w:szCs w:val="22"/>
        </w:rPr>
        <w:t xml:space="preserve">Complete </w:t>
      </w:r>
      <w:r w:rsidR="00657C69" w:rsidRPr="00221C4B">
        <w:rPr>
          <w:rFonts w:asciiTheme="minorHAnsi" w:eastAsia="Calibri" w:hAnsiTheme="minorHAnsi" w:cstheme="minorBidi"/>
          <w:sz w:val="22"/>
          <w:szCs w:val="22"/>
        </w:rPr>
        <w:t>Authorization for</w:t>
      </w:r>
      <w:r w:rsidR="00657C69" w:rsidRPr="00221C4B">
        <w:rPr>
          <w:rFonts w:asciiTheme="minorHAnsi" w:eastAsia="Calibri" w:hAnsiTheme="minorHAnsi" w:cstheme="minorBidi"/>
          <w:b/>
          <w:bCs/>
          <w:sz w:val="22"/>
          <w:szCs w:val="22"/>
        </w:rPr>
        <w:t xml:space="preserve"> </w:t>
      </w:r>
      <w:hyperlink r:id="rId26" w:history="1">
        <w:r w:rsidR="00657C69" w:rsidRPr="00221C4B">
          <w:rPr>
            <w:rStyle w:val="Hyperlink"/>
            <w:rFonts w:asciiTheme="minorHAnsi" w:eastAsia="Calibri" w:hAnsiTheme="minorHAnsi" w:cstheme="minorBidi"/>
            <w:b/>
            <w:bCs/>
            <w:sz w:val="22"/>
            <w:szCs w:val="22"/>
          </w:rPr>
          <w:t>UDCA Provided Diabetes Care at School</w:t>
        </w:r>
      </w:hyperlink>
      <w:r w:rsidRPr="00221C4B">
        <w:rPr>
          <w:rFonts w:asciiTheme="minorHAnsi" w:eastAsia="Calibri" w:hAnsiTheme="minorHAnsi" w:cstheme="minorBidi"/>
          <w:b/>
          <w:bCs/>
          <w:i/>
          <w:iCs/>
          <w:sz w:val="22"/>
          <w:szCs w:val="22"/>
        </w:rPr>
        <w:t xml:space="preserve"> </w:t>
      </w:r>
      <w:r w:rsidRPr="00221C4B">
        <w:rPr>
          <w:rFonts w:asciiTheme="minorHAnsi" w:eastAsiaTheme="minorEastAsia" w:hAnsiTheme="minorHAnsi" w:cstheme="minorBidi"/>
          <w:sz w:val="22"/>
          <w:szCs w:val="22"/>
        </w:rPr>
        <w:t>(only required if not included in the DMTP).</w:t>
      </w:r>
    </w:p>
    <w:p w14:paraId="7C2FCB1B" w14:textId="77777777" w:rsidR="000C39CF" w:rsidRPr="00221C4B" w:rsidRDefault="000C39CF" w:rsidP="000C39CF">
      <w:pPr>
        <w:pStyle w:val="ListParagraph"/>
        <w:jc w:val="both"/>
        <w:rPr>
          <w:rFonts w:asciiTheme="minorHAnsi" w:hAnsiTheme="minorHAnsi" w:cstheme="minorHAnsi"/>
          <w:bCs/>
          <w:sz w:val="22"/>
          <w:szCs w:val="22"/>
        </w:rPr>
      </w:pPr>
    </w:p>
    <w:p w14:paraId="508FB31C" w14:textId="77777777" w:rsidR="000C39CF" w:rsidRPr="00221C4B" w:rsidRDefault="000C39CF" w:rsidP="000C39CF">
      <w:pPr>
        <w:pStyle w:val="ListParagraph"/>
        <w:numPr>
          <w:ilvl w:val="0"/>
          <w:numId w:val="3"/>
        </w:numPr>
        <w:autoSpaceDE w:val="0"/>
        <w:autoSpaceDN w:val="0"/>
        <w:adjustRightInd w:val="0"/>
        <w:jc w:val="both"/>
        <w:rPr>
          <w:rFonts w:asciiTheme="minorHAnsi" w:eastAsia="Calibri" w:hAnsiTheme="minorHAnsi" w:cstheme="minorBidi"/>
          <w:sz w:val="22"/>
          <w:szCs w:val="22"/>
        </w:rPr>
      </w:pPr>
      <w:r w:rsidRPr="00221C4B">
        <w:rPr>
          <w:rFonts w:asciiTheme="minorHAnsi" w:eastAsia="Calibri" w:hAnsiTheme="minorHAnsi" w:cstheme="minorBidi"/>
          <w:sz w:val="22"/>
          <w:szCs w:val="22"/>
        </w:rPr>
        <w:t>Collaborate with school nurse, classroom teachers, and HCP to draft the student IHP.</w:t>
      </w:r>
    </w:p>
    <w:p w14:paraId="33D70D05" w14:textId="77777777" w:rsidR="000C39CF" w:rsidRPr="00221C4B" w:rsidRDefault="000C39CF" w:rsidP="000C39CF">
      <w:pPr>
        <w:autoSpaceDE w:val="0"/>
        <w:autoSpaceDN w:val="0"/>
        <w:adjustRightInd w:val="0"/>
        <w:jc w:val="both"/>
        <w:rPr>
          <w:rFonts w:asciiTheme="minorHAnsi" w:hAnsiTheme="minorHAnsi" w:cstheme="minorHAnsi"/>
          <w:bCs/>
          <w:sz w:val="22"/>
          <w:szCs w:val="22"/>
        </w:rPr>
      </w:pPr>
    </w:p>
    <w:p w14:paraId="5C1B361B" w14:textId="77777777" w:rsidR="000C39CF" w:rsidRPr="00221C4B" w:rsidRDefault="000C39CF" w:rsidP="000C39CF">
      <w:pPr>
        <w:pStyle w:val="ListParagraph"/>
        <w:numPr>
          <w:ilvl w:val="0"/>
          <w:numId w:val="3"/>
        </w:numPr>
        <w:autoSpaceDE w:val="0"/>
        <w:autoSpaceDN w:val="0"/>
        <w:adjustRightInd w:val="0"/>
        <w:jc w:val="both"/>
        <w:rPr>
          <w:rFonts w:asciiTheme="minorHAnsi" w:eastAsia="Calibri" w:hAnsiTheme="minorHAnsi" w:cstheme="minorHAnsi"/>
          <w:sz w:val="22"/>
          <w:szCs w:val="22"/>
        </w:rPr>
      </w:pPr>
      <w:r w:rsidRPr="00221C4B">
        <w:rPr>
          <w:rFonts w:asciiTheme="minorHAnsi" w:eastAsia="Calibri" w:hAnsiTheme="minorHAnsi" w:cstheme="minorHAnsi"/>
          <w:sz w:val="22"/>
          <w:szCs w:val="22"/>
        </w:rPr>
        <w:t>Collaborate with the campus CCC/Section 504 coordinator to develop a 504 plan.</w:t>
      </w:r>
    </w:p>
    <w:p w14:paraId="1AF799FB" w14:textId="77777777" w:rsidR="000C39CF" w:rsidRPr="00221C4B" w:rsidRDefault="000C39CF" w:rsidP="000C39CF">
      <w:pPr>
        <w:autoSpaceDE w:val="0"/>
        <w:autoSpaceDN w:val="0"/>
        <w:adjustRightInd w:val="0"/>
        <w:jc w:val="both"/>
        <w:rPr>
          <w:rFonts w:asciiTheme="minorHAnsi" w:hAnsiTheme="minorHAnsi" w:cstheme="minorHAnsi"/>
          <w:bCs/>
          <w:sz w:val="22"/>
          <w:szCs w:val="22"/>
        </w:rPr>
      </w:pPr>
    </w:p>
    <w:p w14:paraId="27DAE270" w14:textId="5AF7854B" w:rsidR="000C39CF" w:rsidRPr="00221C4B" w:rsidRDefault="000C39CF" w:rsidP="000C39CF">
      <w:pPr>
        <w:pStyle w:val="ListParagraph"/>
        <w:numPr>
          <w:ilvl w:val="0"/>
          <w:numId w:val="3"/>
        </w:numPr>
        <w:autoSpaceDE w:val="0"/>
        <w:autoSpaceDN w:val="0"/>
        <w:adjustRightInd w:val="0"/>
        <w:jc w:val="both"/>
        <w:rPr>
          <w:rFonts w:asciiTheme="minorHAnsi" w:eastAsia="Calibri" w:hAnsiTheme="minorHAnsi" w:cstheme="minorBidi"/>
          <w:sz w:val="22"/>
          <w:szCs w:val="22"/>
        </w:rPr>
      </w:pPr>
      <w:r w:rsidRPr="00221C4B">
        <w:rPr>
          <w:rFonts w:asciiTheme="minorHAnsi" w:eastAsia="Calibri" w:hAnsiTheme="minorHAnsi" w:cstheme="minorBidi"/>
          <w:sz w:val="22"/>
          <w:szCs w:val="22"/>
        </w:rPr>
        <w:t>Complete a</w:t>
      </w:r>
      <w:r w:rsidRPr="00221C4B">
        <w:rPr>
          <w:rFonts w:asciiTheme="minorHAnsi" w:eastAsia="Calibri" w:hAnsiTheme="minorHAnsi" w:cstheme="minorBidi"/>
          <w:b/>
          <w:bCs/>
          <w:i/>
          <w:iCs/>
          <w:sz w:val="22"/>
          <w:szCs w:val="22"/>
        </w:rPr>
        <w:t xml:space="preserve"> </w:t>
      </w:r>
      <w:hyperlink r:id="rId27" w:history="1">
        <w:r w:rsidRPr="00221C4B">
          <w:rPr>
            <w:rStyle w:val="Hyperlink"/>
            <w:rFonts w:asciiTheme="minorHAnsi" w:eastAsiaTheme="minorEastAsia" w:hAnsiTheme="minorHAnsi" w:cstheme="minorBidi"/>
            <w:b/>
            <w:bCs/>
            <w:i/>
            <w:iCs/>
            <w:sz w:val="22"/>
            <w:szCs w:val="22"/>
          </w:rPr>
          <w:t>Release of Medical Information</w:t>
        </w:r>
      </w:hyperlink>
      <w:r w:rsidRPr="00221C4B">
        <w:rPr>
          <w:rFonts w:asciiTheme="minorHAnsi" w:eastAsia="Calibri" w:hAnsiTheme="minorHAnsi" w:cstheme="minorBidi"/>
          <w:sz w:val="22"/>
          <w:szCs w:val="22"/>
        </w:rPr>
        <w:t xml:space="preserve"> for nurses to communicate openly with HCP (specifically nurse educators) to ensure student safety while at school.</w:t>
      </w:r>
    </w:p>
    <w:p w14:paraId="132DBBA1" w14:textId="77777777" w:rsidR="000C39CF" w:rsidRPr="00221C4B" w:rsidRDefault="000C39CF" w:rsidP="000C39CF">
      <w:pPr>
        <w:pStyle w:val="ListParagraph"/>
        <w:jc w:val="both"/>
        <w:rPr>
          <w:rFonts w:asciiTheme="minorHAnsi" w:hAnsiTheme="minorHAnsi" w:cstheme="minorHAnsi"/>
          <w:sz w:val="22"/>
          <w:szCs w:val="22"/>
        </w:rPr>
      </w:pPr>
    </w:p>
    <w:p w14:paraId="5C83DA44" w14:textId="77777777" w:rsidR="000C39CF" w:rsidRPr="00221C4B" w:rsidRDefault="000C39CF" w:rsidP="000C39CF">
      <w:pPr>
        <w:pStyle w:val="ListParagraph"/>
        <w:numPr>
          <w:ilvl w:val="0"/>
          <w:numId w:val="3"/>
        </w:numPr>
        <w:autoSpaceDE w:val="0"/>
        <w:autoSpaceDN w:val="0"/>
        <w:adjustRightInd w:val="0"/>
        <w:jc w:val="both"/>
        <w:rPr>
          <w:rFonts w:asciiTheme="minorHAnsi" w:hAnsiTheme="minorHAnsi" w:cstheme="minorHAnsi"/>
          <w:b/>
          <w:sz w:val="22"/>
          <w:szCs w:val="22"/>
        </w:rPr>
      </w:pPr>
      <w:r w:rsidRPr="00221C4B">
        <w:rPr>
          <w:rFonts w:asciiTheme="minorHAnsi" w:eastAsia="Calibri" w:hAnsiTheme="minorHAnsi" w:cstheme="minorHAnsi"/>
          <w:sz w:val="22"/>
          <w:szCs w:val="22"/>
        </w:rPr>
        <w:t>Communicate openly and frequently with FBISD staff, including, but not limited to nurses, teachers, and coaches as appropriate for changes to student health status or to communicate special needs.</w:t>
      </w:r>
    </w:p>
    <w:p w14:paraId="4959472F" w14:textId="77777777" w:rsidR="000C39CF" w:rsidRPr="00221C4B" w:rsidRDefault="000C39CF" w:rsidP="000C39CF">
      <w:pPr>
        <w:pStyle w:val="ListParagraph"/>
        <w:autoSpaceDE w:val="0"/>
        <w:autoSpaceDN w:val="0"/>
        <w:adjustRightInd w:val="0"/>
        <w:jc w:val="both"/>
        <w:rPr>
          <w:rFonts w:asciiTheme="minorHAnsi" w:hAnsiTheme="minorHAnsi" w:cstheme="minorHAnsi"/>
          <w:b/>
          <w:sz w:val="22"/>
          <w:szCs w:val="22"/>
        </w:rPr>
      </w:pPr>
    </w:p>
    <w:p w14:paraId="010C9FCF" w14:textId="77777777" w:rsidR="000C39CF" w:rsidRPr="00221C4B" w:rsidRDefault="000C39CF" w:rsidP="000C39CF">
      <w:pPr>
        <w:pStyle w:val="ListParagraph"/>
        <w:autoSpaceDE w:val="0"/>
        <w:autoSpaceDN w:val="0"/>
        <w:adjustRightInd w:val="0"/>
        <w:jc w:val="both"/>
        <w:rPr>
          <w:rFonts w:asciiTheme="minorHAnsi" w:hAnsiTheme="minorHAnsi" w:cstheme="minorHAnsi"/>
          <w:b/>
          <w:sz w:val="22"/>
          <w:szCs w:val="22"/>
        </w:rPr>
      </w:pPr>
    </w:p>
    <w:p w14:paraId="5C5B717C" w14:textId="77777777" w:rsidR="000C39CF" w:rsidRPr="00221C4B" w:rsidRDefault="000C39CF" w:rsidP="000C39CF">
      <w:pPr>
        <w:pStyle w:val="ListParagraph"/>
        <w:autoSpaceDE w:val="0"/>
        <w:autoSpaceDN w:val="0"/>
        <w:adjustRightInd w:val="0"/>
        <w:jc w:val="both"/>
        <w:rPr>
          <w:rFonts w:asciiTheme="minorHAnsi" w:hAnsiTheme="minorHAnsi" w:cstheme="minorHAnsi"/>
          <w:b/>
          <w:sz w:val="22"/>
          <w:szCs w:val="22"/>
        </w:rPr>
      </w:pPr>
    </w:p>
    <w:p w14:paraId="3B1D7F1C" w14:textId="77777777" w:rsidR="000C39CF" w:rsidRPr="00221C4B" w:rsidRDefault="000C39CF" w:rsidP="000C39CF">
      <w:pPr>
        <w:jc w:val="both"/>
        <w:rPr>
          <w:rFonts w:asciiTheme="minorHAnsi" w:hAnsiTheme="minorHAnsi" w:cstheme="minorHAnsi"/>
          <w:b/>
          <w:sz w:val="24"/>
          <w:szCs w:val="24"/>
        </w:rPr>
      </w:pPr>
      <w:r w:rsidRPr="00221C4B">
        <w:rPr>
          <w:rFonts w:asciiTheme="minorHAnsi" w:eastAsia="Calibri" w:hAnsiTheme="minorHAnsi" w:cstheme="minorHAnsi"/>
          <w:b/>
          <w:bCs/>
          <w:sz w:val="24"/>
          <w:szCs w:val="24"/>
        </w:rPr>
        <w:t>References</w:t>
      </w:r>
    </w:p>
    <w:p w14:paraId="75A22B09" w14:textId="77777777" w:rsidR="000C39CF" w:rsidRPr="00221C4B" w:rsidRDefault="000C39CF" w:rsidP="000C39CF">
      <w:pPr>
        <w:jc w:val="both"/>
        <w:rPr>
          <w:rFonts w:asciiTheme="minorHAnsi" w:hAnsiTheme="minorHAnsi" w:cstheme="minorHAnsi"/>
          <w:sz w:val="22"/>
          <w:szCs w:val="22"/>
        </w:rPr>
      </w:pPr>
    </w:p>
    <w:p w14:paraId="6959FE9D" w14:textId="77777777" w:rsidR="000C39CF" w:rsidRPr="00221C4B" w:rsidRDefault="000C39CF" w:rsidP="007505F1">
      <w:pPr>
        <w:rPr>
          <w:rFonts w:asciiTheme="minorHAnsi" w:eastAsia="Calibri" w:hAnsiTheme="minorHAnsi" w:cstheme="minorBidi"/>
          <w:sz w:val="22"/>
          <w:szCs w:val="22"/>
        </w:rPr>
      </w:pPr>
      <w:r w:rsidRPr="00221C4B">
        <w:rPr>
          <w:rFonts w:asciiTheme="minorHAnsi" w:eastAsia="Calibri" w:hAnsiTheme="minorHAnsi" w:cstheme="minorBidi"/>
          <w:sz w:val="22"/>
          <w:szCs w:val="22"/>
        </w:rPr>
        <w:t>A Practical Approach to Using Trend Arrows on the Dexcom G5 CGM System to Manage Children and Adolescents</w:t>
      </w:r>
    </w:p>
    <w:p w14:paraId="3C89C11A" w14:textId="77777777" w:rsidR="000C39CF" w:rsidRPr="00221C4B" w:rsidRDefault="000C39CF" w:rsidP="007505F1">
      <w:pPr>
        <w:rPr>
          <w:rFonts w:asciiTheme="minorHAnsi" w:eastAsia="Calibri" w:hAnsiTheme="minorHAnsi" w:cstheme="minorBidi"/>
          <w:sz w:val="22"/>
          <w:szCs w:val="22"/>
        </w:rPr>
      </w:pPr>
      <w:r w:rsidRPr="00221C4B">
        <w:rPr>
          <w:rFonts w:asciiTheme="minorHAnsi" w:eastAsia="Calibri" w:hAnsiTheme="minorHAnsi" w:cstheme="minorBidi"/>
          <w:sz w:val="22"/>
          <w:szCs w:val="22"/>
        </w:rPr>
        <w:t xml:space="preserve">With Diabetes. (November 2017). Retrieved from </w:t>
      </w:r>
      <w:hyperlink r:id="rId28" w:history="1">
        <w:r w:rsidRPr="00221C4B">
          <w:rPr>
            <w:rStyle w:val="Hyperlink"/>
            <w:rFonts w:asciiTheme="minorHAnsi" w:eastAsia="Calibri" w:hAnsiTheme="minorHAnsi" w:cstheme="minorBidi"/>
            <w:sz w:val="22"/>
            <w:szCs w:val="22"/>
          </w:rPr>
          <w:t>https://pmc.ncbi.nlm.nih.gov/articles/PMC5760209/</w:t>
        </w:r>
      </w:hyperlink>
    </w:p>
    <w:p w14:paraId="0BC1C3C9" w14:textId="77777777" w:rsidR="000C39CF" w:rsidRPr="00221C4B" w:rsidRDefault="000C39CF" w:rsidP="007505F1">
      <w:pPr>
        <w:rPr>
          <w:rFonts w:asciiTheme="minorHAnsi" w:eastAsia="Calibri" w:hAnsiTheme="minorHAnsi" w:cstheme="minorBidi"/>
          <w:sz w:val="22"/>
          <w:szCs w:val="22"/>
        </w:rPr>
      </w:pPr>
    </w:p>
    <w:p w14:paraId="2380B87C" w14:textId="77777777" w:rsidR="000C39CF" w:rsidRPr="00221C4B" w:rsidRDefault="000C39CF" w:rsidP="007505F1">
      <w:pPr>
        <w:rPr>
          <w:rFonts w:asciiTheme="minorHAnsi" w:hAnsiTheme="minorHAnsi" w:cstheme="minorBidi"/>
          <w:sz w:val="22"/>
          <w:szCs w:val="22"/>
        </w:rPr>
      </w:pPr>
      <w:r w:rsidRPr="00221C4B">
        <w:rPr>
          <w:rFonts w:asciiTheme="minorHAnsi" w:eastAsia="Calibri" w:hAnsiTheme="minorHAnsi" w:cstheme="minorBidi"/>
          <w:sz w:val="22"/>
          <w:szCs w:val="22"/>
        </w:rPr>
        <w:t xml:space="preserve">Dexcom Continuous Glucose Monitoring (June 2017).  Retrieved from   </w:t>
      </w:r>
      <w:hyperlink r:id="rId29">
        <w:r w:rsidRPr="00221C4B">
          <w:rPr>
            <w:rStyle w:val="Hyperlink"/>
            <w:rFonts w:asciiTheme="minorHAnsi" w:eastAsiaTheme="majorEastAsia" w:hAnsiTheme="minorHAnsi" w:cstheme="minorBidi"/>
            <w:sz w:val="22"/>
            <w:szCs w:val="22"/>
          </w:rPr>
          <w:t>https://www.dexcom.com/get-started-cgm?utm_source=adwords&amp;utm_campaign=b&amp;sfc=70133000001LlpgAAC&amp;gclid=Cj0KCQjw8vnMBRDgARIsACm_BhIPRnalNxNs8P61DLTYJAyj5au7uhHqjU3dyLofigpae-NNEUlxYpoaAu0TEALw_wcB</w:t>
        </w:r>
      </w:hyperlink>
      <w:r w:rsidRPr="00221C4B">
        <w:rPr>
          <w:rFonts w:asciiTheme="minorHAnsi" w:hAnsiTheme="minorHAnsi" w:cstheme="minorBidi"/>
          <w:sz w:val="22"/>
          <w:szCs w:val="22"/>
        </w:rPr>
        <w:t xml:space="preserve">. </w:t>
      </w:r>
    </w:p>
    <w:p w14:paraId="1C3224F2" w14:textId="77777777" w:rsidR="000C39CF" w:rsidRPr="00221C4B" w:rsidRDefault="000C39CF" w:rsidP="007505F1">
      <w:pPr>
        <w:rPr>
          <w:rFonts w:asciiTheme="minorHAnsi" w:hAnsiTheme="minorHAnsi" w:cstheme="minorBidi"/>
          <w:sz w:val="22"/>
          <w:szCs w:val="22"/>
        </w:rPr>
      </w:pPr>
    </w:p>
    <w:p w14:paraId="4AC01EB9" w14:textId="77777777" w:rsidR="000C39CF" w:rsidRPr="00221C4B" w:rsidRDefault="000C39CF" w:rsidP="007505F1">
      <w:pPr>
        <w:rPr>
          <w:rFonts w:asciiTheme="minorHAnsi" w:hAnsiTheme="minorHAnsi" w:cstheme="minorBidi"/>
          <w:sz w:val="22"/>
          <w:szCs w:val="22"/>
        </w:rPr>
      </w:pPr>
      <w:r w:rsidRPr="00221C4B">
        <w:rPr>
          <w:rFonts w:asciiTheme="minorHAnsi" w:hAnsiTheme="minorHAnsi" w:cstheme="minorBidi"/>
          <w:sz w:val="22"/>
          <w:szCs w:val="22"/>
        </w:rPr>
        <w:t xml:space="preserve">Guidance for the Use of Continuous Glucose Monitoring in School setting. (June 2024). Retrieved from </w:t>
      </w:r>
      <w:hyperlink r:id="rId30" w:history="1">
        <w:r w:rsidRPr="00221C4B">
          <w:rPr>
            <w:rStyle w:val="Hyperlink"/>
            <w:rFonts w:asciiTheme="minorHAnsi" w:eastAsiaTheme="majorEastAsia" w:hAnsiTheme="minorHAnsi" w:cstheme="minorBidi"/>
            <w:sz w:val="22"/>
            <w:szCs w:val="22"/>
          </w:rPr>
          <w:t>https://diabetes.org/sites/default/files/2024-06/CGMguidane-6-20-24.pdf</w:t>
        </w:r>
      </w:hyperlink>
    </w:p>
    <w:p w14:paraId="47676BA2" w14:textId="77777777" w:rsidR="000C39CF" w:rsidRPr="00221C4B" w:rsidDel="001A36D1" w:rsidRDefault="000C39CF" w:rsidP="007505F1">
      <w:pPr>
        <w:rPr>
          <w:rFonts w:asciiTheme="minorHAnsi" w:hAnsiTheme="minorHAnsi" w:cstheme="minorBidi"/>
          <w:sz w:val="22"/>
          <w:szCs w:val="22"/>
        </w:rPr>
      </w:pPr>
    </w:p>
    <w:p w14:paraId="65990A2E" w14:textId="3B49E4A9" w:rsidR="000C39CF" w:rsidRPr="00221C4B" w:rsidDel="001A36D1" w:rsidRDefault="000C39CF" w:rsidP="007505F1">
      <w:pPr>
        <w:rPr>
          <w:rFonts w:asciiTheme="minorHAnsi" w:hAnsiTheme="minorHAnsi" w:cstheme="minorBidi"/>
          <w:sz w:val="22"/>
          <w:szCs w:val="22"/>
        </w:rPr>
      </w:pPr>
      <w:r w:rsidRPr="00221C4B">
        <w:rPr>
          <w:rFonts w:asciiTheme="minorHAnsi" w:eastAsia="Calibri" w:hAnsiTheme="minorHAnsi" w:cs="Calibri"/>
          <w:sz w:val="22"/>
          <w:szCs w:val="22"/>
        </w:rPr>
        <w:t>Guidelines for Training School Employees who are not Licensed Healthcare Professionals. (January 2025). Retrieved f</w:t>
      </w:r>
      <w:r w:rsidRPr="00221C4B">
        <w:rPr>
          <w:rFonts w:asciiTheme="minorHAnsi" w:hAnsiTheme="minorHAnsi" w:cstheme="minorBidi"/>
          <w:sz w:val="22"/>
          <w:szCs w:val="22"/>
        </w:rPr>
        <w:t xml:space="preserve">rom </w:t>
      </w:r>
      <w:hyperlink r:id="rId31" w:history="1">
        <w:r w:rsidR="006F3DC3" w:rsidRPr="00221C4B">
          <w:rPr>
            <w:rStyle w:val="Hyperlink"/>
            <w:rFonts w:asciiTheme="minorHAnsi" w:hAnsiTheme="minorHAnsi" w:cstheme="minorBidi"/>
            <w:sz w:val="22"/>
            <w:szCs w:val="22"/>
          </w:rPr>
          <w:t>http://ritter.tea.state.tx.us/taa/comm081805a1.pdf</w:t>
        </w:r>
      </w:hyperlink>
      <w:r w:rsidR="006F3DC3" w:rsidRPr="00221C4B">
        <w:rPr>
          <w:rFonts w:asciiTheme="minorHAnsi" w:hAnsiTheme="minorHAnsi" w:cstheme="minorBidi"/>
          <w:sz w:val="22"/>
          <w:szCs w:val="22"/>
        </w:rPr>
        <w:t>.</w:t>
      </w:r>
    </w:p>
    <w:p w14:paraId="3B2868DE" w14:textId="77777777" w:rsidR="000C39CF" w:rsidRPr="00221C4B" w:rsidRDefault="000C39CF" w:rsidP="007505F1">
      <w:pPr>
        <w:rPr>
          <w:rFonts w:asciiTheme="minorHAnsi" w:hAnsiTheme="minorHAnsi" w:cstheme="minorBidi"/>
          <w:sz w:val="22"/>
          <w:szCs w:val="22"/>
        </w:rPr>
      </w:pPr>
    </w:p>
    <w:p w14:paraId="2682B462" w14:textId="06129D2A" w:rsidR="00781B3C" w:rsidRPr="00221C4B" w:rsidRDefault="000C39CF" w:rsidP="007505F1">
      <w:pPr>
        <w:rPr>
          <w:rFonts w:asciiTheme="minorHAnsi" w:eastAsia="Calibri" w:hAnsiTheme="minorHAnsi" w:cstheme="minorBidi"/>
          <w:sz w:val="22"/>
          <w:szCs w:val="22"/>
        </w:rPr>
      </w:pPr>
      <w:r w:rsidRPr="00221C4B">
        <w:rPr>
          <w:rFonts w:asciiTheme="minorHAnsi" w:eastAsia="Calibri" w:hAnsiTheme="minorHAnsi" w:cstheme="minorBidi"/>
          <w:sz w:val="22"/>
          <w:szCs w:val="22"/>
        </w:rPr>
        <w:t xml:space="preserve">National Association of School Nursing. (January 2012).  Diabetes </w:t>
      </w:r>
      <w:r w:rsidR="00381D1B" w:rsidRPr="00221C4B">
        <w:rPr>
          <w:rFonts w:asciiTheme="minorHAnsi" w:eastAsia="Calibri" w:hAnsiTheme="minorHAnsi" w:cstheme="minorBidi"/>
          <w:sz w:val="22"/>
          <w:szCs w:val="22"/>
        </w:rPr>
        <w:t>in Children</w:t>
      </w:r>
      <w:r w:rsidRPr="00221C4B">
        <w:rPr>
          <w:rFonts w:asciiTheme="minorHAnsi" w:eastAsia="Calibri" w:hAnsiTheme="minorHAnsi" w:cstheme="minorBidi"/>
          <w:sz w:val="22"/>
          <w:szCs w:val="22"/>
        </w:rPr>
        <w:t xml:space="preserve">.  Retrieved from </w:t>
      </w:r>
      <w:hyperlink r:id="rId32" w:history="1">
        <w:r w:rsidR="009F522E" w:rsidRPr="00221C4B">
          <w:rPr>
            <w:rStyle w:val="Hyperlink"/>
            <w:rFonts w:asciiTheme="minorHAnsi" w:eastAsia="Calibri" w:hAnsiTheme="minorHAnsi" w:cstheme="minorBidi"/>
            <w:sz w:val="22"/>
            <w:szCs w:val="22"/>
          </w:rPr>
          <w:t>https://www.nasn.org/nasn-resources/resources-by-topic/diabetes</w:t>
        </w:r>
      </w:hyperlink>
    </w:p>
    <w:p w14:paraId="328B5E72" w14:textId="77777777" w:rsidR="000C39CF" w:rsidRPr="00221C4B" w:rsidRDefault="000C39CF" w:rsidP="007505F1">
      <w:pPr>
        <w:rPr>
          <w:rFonts w:asciiTheme="minorHAnsi" w:eastAsia="Calibri" w:hAnsiTheme="minorHAnsi" w:cstheme="minorBidi"/>
          <w:sz w:val="22"/>
          <w:szCs w:val="22"/>
        </w:rPr>
      </w:pPr>
    </w:p>
    <w:p w14:paraId="1B013EC6" w14:textId="15A467E3" w:rsidR="000C39CF" w:rsidRPr="00221C4B" w:rsidRDefault="000C39CF" w:rsidP="007505F1">
      <w:pPr>
        <w:rPr>
          <w:rFonts w:asciiTheme="minorHAnsi" w:hAnsiTheme="minorHAnsi" w:cstheme="minorBidi"/>
          <w:sz w:val="22"/>
          <w:szCs w:val="22"/>
        </w:rPr>
      </w:pPr>
      <w:r w:rsidRPr="00221C4B">
        <w:rPr>
          <w:rFonts w:asciiTheme="minorHAnsi" w:hAnsiTheme="minorHAnsi" w:cstheme="minorBidi"/>
          <w:sz w:val="22"/>
          <w:szCs w:val="22"/>
        </w:rPr>
        <w:t xml:space="preserve">National Association of School Nursing. (January 2025) Use of Individualized Healthcare Plans to Support School Health Services: Position Statement. Retrieved from </w:t>
      </w:r>
      <w:hyperlink r:id="rId33" w:history="1">
        <w:r w:rsidR="00D50B03" w:rsidRPr="00221C4B">
          <w:rPr>
            <w:rStyle w:val="Hyperlink"/>
            <w:rFonts w:asciiTheme="minorHAnsi" w:hAnsiTheme="minorHAnsi" w:cstheme="minorBidi"/>
            <w:sz w:val="22"/>
            <w:szCs w:val="22"/>
          </w:rPr>
          <w:t>https://journals.sagepub.com/doi/full/10.1177/10598405251332784</w:t>
        </w:r>
      </w:hyperlink>
    </w:p>
    <w:p w14:paraId="658089DB" w14:textId="77777777" w:rsidR="00D50B03" w:rsidRPr="00221C4B" w:rsidRDefault="00D50B03" w:rsidP="007505F1">
      <w:pPr>
        <w:rPr>
          <w:rFonts w:asciiTheme="minorHAnsi" w:eastAsia="Calibri" w:hAnsiTheme="minorHAnsi" w:cstheme="minorBidi"/>
          <w:sz w:val="22"/>
          <w:szCs w:val="22"/>
        </w:rPr>
      </w:pPr>
    </w:p>
    <w:p w14:paraId="19D1E628" w14:textId="77777777" w:rsidR="000C39CF" w:rsidRPr="00221C4B" w:rsidRDefault="000C39CF" w:rsidP="007505F1">
      <w:pPr>
        <w:rPr>
          <w:rFonts w:asciiTheme="minorHAnsi" w:eastAsia="Calibri" w:hAnsiTheme="minorHAnsi" w:cstheme="minorBidi"/>
          <w:sz w:val="22"/>
          <w:szCs w:val="22"/>
        </w:rPr>
      </w:pPr>
      <w:r w:rsidRPr="00221C4B">
        <w:rPr>
          <w:rFonts w:asciiTheme="minorHAnsi" w:eastAsia="Calibri" w:hAnsiTheme="minorHAnsi" w:cstheme="minorBidi"/>
          <w:sz w:val="22"/>
          <w:szCs w:val="22"/>
        </w:rPr>
        <w:t xml:space="preserve">School Nurse Confidence with Diabetes Devices in Relation to Diabetes Knowledge and Prior Training: A Study of Convergent Validity. (November 2023).  Retrieved from </w:t>
      </w:r>
      <w:hyperlink r:id="rId34" w:history="1">
        <w:r w:rsidRPr="00221C4B">
          <w:rPr>
            <w:rStyle w:val="Hyperlink"/>
            <w:rFonts w:asciiTheme="minorHAnsi" w:eastAsia="Calibri" w:hAnsiTheme="minorHAnsi" w:cstheme="minorBidi"/>
            <w:sz w:val="22"/>
            <w:szCs w:val="22"/>
          </w:rPr>
          <w:t>https://pmc.ncbi.nlm.nih.gov/articles/PMC10624001/</w:t>
        </w:r>
      </w:hyperlink>
    </w:p>
    <w:p w14:paraId="412AD08B" w14:textId="77777777" w:rsidR="00A6733D" w:rsidRPr="00221C4B" w:rsidRDefault="00A6733D" w:rsidP="007505F1">
      <w:pPr>
        <w:rPr>
          <w:rFonts w:asciiTheme="minorHAnsi" w:eastAsia="Calibri" w:hAnsiTheme="minorHAnsi" w:cstheme="minorBidi"/>
          <w:sz w:val="22"/>
          <w:szCs w:val="22"/>
        </w:rPr>
      </w:pPr>
    </w:p>
    <w:p w14:paraId="24775729" w14:textId="4257E64C" w:rsidR="000C39CF" w:rsidRPr="00221C4B" w:rsidRDefault="000C39CF" w:rsidP="007505F1">
      <w:pPr>
        <w:rPr>
          <w:rFonts w:asciiTheme="minorHAnsi" w:eastAsia="Calibri" w:hAnsiTheme="minorHAnsi" w:cstheme="minorHAnsi"/>
          <w:sz w:val="22"/>
          <w:szCs w:val="22"/>
        </w:rPr>
      </w:pPr>
      <w:r w:rsidRPr="00221C4B">
        <w:rPr>
          <w:rFonts w:asciiTheme="minorHAnsi" w:eastAsia="Calibri" w:hAnsiTheme="minorHAnsi" w:cstheme="minorBidi"/>
          <w:sz w:val="22"/>
          <w:szCs w:val="22"/>
        </w:rPr>
        <w:t>Show Me School Health. (2024). Diabetes. Retrieved from </w:t>
      </w:r>
      <w:hyperlink r:id="rId35" w:history="1">
        <w:r w:rsidRPr="00221C4B">
          <w:rPr>
            <w:rStyle w:val="Hyperlink"/>
            <w:rFonts w:asciiTheme="minorHAnsi" w:eastAsia="Calibri" w:hAnsiTheme="minorHAnsi" w:cstheme="minorBidi"/>
            <w:sz w:val="22"/>
            <w:szCs w:val="22"/>
          </w:rPr>
          <w:t>https://showmeschoolhealth.org/resources/diabetes/</w:t>
        </w:r>
      </w:hyperlink>
    </w:p>
    <w:p w14:paraId="11579671" w14:textId="77777777" w:rsidR="000C39CF" w:rsidRPr="00221C4B" w:rsidRDefault="000C39CF" w:rsidP="007505F1">
      <w:pPr>
        <w:rPr>
          <w:rFonts w:asciiTheme="minorHAnsi" w:eastAsia="Calibri" w:hAnsiTheme="minorHAnsi" w:cstheme="minorHAnsi"/>
          <w:sz w:val="22"/>
          <w:szCs w:val="22"/>
        </w:rPr>
      </w:pPr>
    </w:p>
    <w:p w14:paraId="683318A8" w14:textId="77777777" w:rsidR="000C39CF" w:rsidRPr="00221C4B" w:rsidRDefault="000C39CF" w:rsidP="007505F1">
      <w:pPr>
        <w:rPr>
          <w:rFonts w:asciiTheme="minorHAnsi" w:hAnsiTheme="minorHAnsi" w:cstheme="minorBidi"/>
          <w:sz w:val="22"/>
          <w:szCs w:val="22"/>
        </w:rPr>
      </w:pPr>
      <w:r w:rsidRPr="00221C4B">
        <w:rPr>
          <w:rFonts w:asciiTheme="minorHAnsi" w:eastAsia="Calibri" w:hAnsiTheme="minorHAnsi" w:cstheme="minorHAnsi"/>
          <w:sz w:val="22"/>
          <w:szCs w:val="22"/>
        </w:rPr>
        <w:t xml:space="preserve">State of Texas: Department of State Health Services.  (June 2005).  Health and Safety Code, Chapter 168: Care of Students with Diabetes.  Retrieved from  </w:t>
      </w:r>
      <w:hyperlink r:id="rId36" w:history="1">
        <w:r w:rsidRPr="00221C4B">
          <w:rPr>
            <w:rStyle w:val="Hyperlink"/>
            <w:rFonts w:asciiTheme="minorHAnsi" w:eastAsiaTheme="majorEastAsia" w:hAnsiTheme="minorHAnsi" w:cstheme="minorBidi"/>
            <w:sz w:val="22"/>
            <w:szCs w:val="22"/>
          </w:rPr>
          <w:t>http://www.statutes.legis.state.tx.us/Docs/SDocs/HEALTHANDSAFETYCODE.pdf</w:t>
        </w:r>
      </w:hyperlink>
      <w:r w:rsidRPr="00221C4B">
        <w:rPr>
          <w:rFonts w:asciiTheme="minorHAnsi" w:hAnsiTheme="minorHAnsi" w:cstheme="minorBidi"/>
          <w:sz w:val="22"/>
          <w:szCs w:val="22"/>
        </w:rPr>
        <w:t xml:space="preserve">. </w:t>
      </w:r>
    </w:p>
    <w:p w14:paraId="0B45DA4C" w14:textId="77777777" w:rsidR="000C39CF" w:rsidRPr="00221C4B" w:rsidRDefault="000C39CF" w:rsidP="000C39CF">
      <w:pPr>
        <w:jc w:val="both"/>
        <w:rPr>
          <w:rFonts w:asciiTheme="minorHAnsi" w:hAnsiTheme="minorHAnsi" w:cstheme="minorBidi"/>
          <w:sz w:val="22"/>
          <w:szCs w:val="22"/>
        </w:rPr>
      </w:pPr>
    </w:p>
    <w:p w14:paraId="11D4535A" w14:textId="77777777" w:rsidR="000C39CF" w:rsidRPr="00221C4B" w:rsidRDefault="000C39CF" w:rsidP="000C39CF">
      <w:pPr>
        <w:jc w:val="both"/>
        <w:rPr>
          <w:rFonts w:asciiTheme="minorHAnsi" w:hAnsiTheme="minorHAnsi" w:cstheme="minorBidi"/>
          <w:sz w:val="22"/>
          <w:szCs w:val="22"/>
        </w:rPr>
      </w:pPr>
    </w:p>
    <w:p w14:paraId="198E70F3" w14:textId="77777777" w:rsidR="000C39CF" w:rsidRPr="00221C4B" w:rsidRDefault="000C39CF" w:rsidP="000C39CF">
      <w:pPr>
        <w:jc w:val="both"/>
        <w:rPr>
          <w:rFonts w:asciiTheme="minorHAnsi" w:eastAsia="Calibri" w:hAnsiTheme="minorHAnsi" w:cstheme="minorHAnsi"/>
        </w:rPr>
      </w:pPr>
    </w:p>
    <w:p w14:paraId="088FD82C" w14:textId="77037478" w:rsidR="000C39CF" w:rsidRPr="00221C4B" w:rsidRDefault="000C39CF" w:rsidP="000C39CF">
      <w:pPr>
        <w:jc w:val="right"/>
        <w:rPr>
          <w:rFonts w:asciiTheme="minorHAnsi" w:hAnsiTheme="minorHAnsi" w:cstheme="minorBidi"/>
        </w:rPr>
      </w:pPr>
      <w:r w:rsidRPr="00221C4B">
        <w:rPr>
          <w:rFonts w:asciiTheme="minorHAnsi" w:eastAsia="Calibri" w:hAnsiTheme="minorHAnsi" w:cstheme="minorBidi"/>
        </w:rPr>
        <w:t>Revised /2025</w:t>
      </w:r>
    </w:p>
    <w:p w14:paraId="776F3BF2" w14:textId="77777777" w:rsidR="002340A0" w:rsidRPr="00221C4B" w:rsidRDefault="002340A0">
      <w:pPr>
        <w:rPr>
          <w:rFonts w:asciiTheme="minorHAnsi" w:hAnsiTheme="minorHAnsi"/>
        </w:rPr>
      </w:pPr>
    </w:p>
    <w:sectPr w:rsidR="002340A0" w:rsidRPr="00221C4B" w:rsidSect="000C39CF">
      <w:footerReference w:type="default" r:id="rId3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Johnson, Maria" w:date="2025-08-01T14:23:00Z" w:initials="MJ">
    <w:p w14:paraId="3155C3F8" w14:textId="77777777" w:rsidR="002112FA" w:rsidRDefault="002112FA" w:rsidP="002112FA">
      <w:pPr>
        <w:pStyle w:val="CommentText"/>
      </w:pPr>
      <w:r>
        <w:rPr>
          <w:rStyle w:val="CommentReference"/>
        </w:rPr>
        <w:annotationRef/>
      </w:r>
      <w:r>
        <w:t xml:space="preserve">If there are any provider changes, then the orders change.  It should be specified in the procedural guideline.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55C3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68E519" w16cex:dateUtc="2025-08-01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55C3F8" w16cid:durableId="7A68E5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42739" w14:textId="77777777" w:rsidR="00DA0D49" w:rsidRDefault="00DA0D49">
      <w:r>
        <w:separator/>
      </w:r>
    </w:p>
  </w:endnote>
  <w:endnote w:type="continuationSeparator" w:id="0">
    <w:p w14:paraId="095BD12E" w14:textId="77777777" w:rsidR="00DA0D49" w:rsidRDefault="00DA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D818C" w14:textId="77777777" w:rsidR="000C39CF" w:rsidRDefault="000C39C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rPr>
      <w:t>Page</w:t>
    </w:r>
    <w:r>
      <w:rPr>
        <w:color w:val="2C7FCE" w:themeColor="text2" w:themeTint="99"/>
        <w:sz w:val="24"/>
        <w:szCs w:val="24"/>
      </w:rPr>
      <w:t xml:space="preserve"> </w:t>
    </w:r>
    <w:r>
      <w:rPr>
        <w:color w:val="0A1D30" w:themeColor="text2" w:themeShade="BF"/>
        <w:sz w:val="24"/>
        <w:szCs w:val="24"/>
      </w:rPr>
      <w:fldChar w:fldCharType="begin"/>
    </w:r>
    <w:r>
      <w:rPr>
        <w:color w:val="0A1D30" w:themeColor="text2" w:themeShade="BF"/>
        <w:sz w:val="24"/>
        <w:szCs w:val="24"/>
      </w:rPr>
      <w:instrText xml:space="preserve"> PAGE   \* MERGEFORMAT </w:instrText>
    </w:r>
    <w:r>
      <w:rPr>
        <w:color w:val="0A1D30" w:themeColor="text2" w:themeShade="BF"/>
        <w:sz w:val="24"/>
        <w:szCs w:val="24"/>
      </w:rPr>
      <w:fldChar w:fldCharType="separate"/>
    </w:r>
    <w:r>
      <w:rPr>
        <w:noProof/>
        <w:color w:val="0A1D30" w:themeColor="text2" w:themeShade="BF"/>
        <w:sz w:val="24"/>
        <w:szCs w:val="24"/>
      </w:rPr>
      <w:t>4</w:t>
    </w:r>
    <w:r>
      <w:rPr>
        <w:color w:val="0A1D30" w:themeColor="text2" w:themeShade="BF"/>
        <w:sz w:val="24"/>
        <w:szCs w:val="24"/>
      </w:rPr>
      <w:fldChar w:fldCharType="end"/>
    </w:r>
    <w:r>
      <w:rPr>
        <w:color w:val="0A1D30" w:themeColor="text2" w:themeShade="BF"/>
        <w:sz w:val="24"/>
        <w:szCs w:val="24"/>
      </w:rPr>
      <w:t xml:space="preserve"> | </w:t>
    </w:r>
    <w:r>
      <w:rPr>
        <w:color w:val="0A1D30" w:themeColor="text2" w:themeShade="BF"/>
        <w:sz w:val="24"/>
        <w:szCs w:val="24"/>
      </w:rPr>
      <w:fldChar w:fldCharType="begin"/>
    </w:r>
    <w:r>
      <w:rPr>
        <w:color w:val="0A1D30" w:themeColor="text2" w:themeShade="BF"/>
        <w:sz w:val="24"/>
        <w:szCs w:val="24"/>
      </w:rPr>
      <w:instrText xml:space="preserve"> NUMPAGES  \* Arabic  \* MERGEFORMAT </w:instrText>
    </w:r>
    <w:r>
      <w:rPr>
        <w:color w:val="0A1D30" w:themeColor="text2" w:themeShade="BF"/>
        <w:sz w:val="24"/>
        <w:szCs w:val="24"/>
      </w:rPr>
      <w:fldChar w:fldCharType="separate"/>
    </w:r>
    <w:r>
      <w:rPr>
        <w:noProof/>
        <w:color w:val="0A1D30" w:themeColor="text2" w:themeShade="BF"/>
        <w:sz w:val="24"/>
        <w:szCs w:val="24"/>
      </w:rPr>
      <w:t>7</w:t>
    </w:r>
    <w:r>
      <w:rPr>
        <w:color w:val="0A1D30" w:themeColor="text2" w:themeShade="BF"/>
        <w:sz w:val="24"/>
        <w:szCs w:val="24"/>
      </w:rPr>
      <w:fldChar w:fldCharType="end"/>
    </w:r>
  </w:p>
  <w:p w14:paraId="479FC8B4" w14:textId="77777777" w:rsidR="000C39CF" w:rsidRDefault="000C3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2C296" w14:textId="77777777" w:rsidR="00DA0D49" w:rsidRDefault="00DA0D49">
      <w:r>
        <w:separator/>
      </w:r>
    </w:p>
  </w:footnote>
  <w:footnote w:type="continuationSeparator" w:id="0">
    <w:p w14:paraId="6194FCEB" w14:textId="77777777" w:rsidR="00DA0D49" w:rsidRDefault="00DA0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F4290"/>
    <w:multiLevelType w:val="hybridMultilevel"/>
    <w:tmpl w:val="7F08EA7A"/>
    <w:lvl w:ilvl="0" w:tplc="64E87C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9355F"/>
    <w:multiLevelType w:val="hybridMultilevel"/>
    <w:tmpl w:val="4C283314"/>
    <w:lvl w:ilvl="0" w:tplc="EFD8CC4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C996EE"/>
    <w:multiLevelType w:val="hybridMultilevel"/>
    <w:tmpl w:val="CDBE7580"/>
    <w:lvl w:ilvl="0" w:tplc="3762FEA8">
      <w:start w:val="1"/>
      <w:numFmt w:val="lowerLetter"/>
      <w:lvlText w:val="%1."/>
      <w:lvlJc w:val="left"/>
      <w:pPr>
        <w:ind w:left="1440" w:hanging="360"/>
      </w:pPr>
    </w:lvl>
    <w:lvl w:ilvl="1" w:tplc="06BA76CA">
      <w:start w:val="1"/>
      <w:numFmt w:val="lowerLetter"/>
      <w:lvlText w:val="%2."/>
      <w:lvlJc w:val="left"/>
      <w:pPr>
        <w:ind w:left="2160" w:hanging="360"/>
      </w:pPr>
    </w:lvl>
    <w:lvl w:ilvl="2" w:tplc="96084BC4">
      <w:start w:val="1"/>
      <w:numFmt w:val="lowerRoman"/>
      <w:lvlText w:val="%3."/>
      <w:lvlJc w:val="right"/>
      <w:pPr>
        <w:ind w:left="2880" w:hanging="180"/>
      </w:pPr>
    </w:lvl>
    <w:lvl w:ilvl="3" w:tplc="0E6C865E">
      <w:start w:val="1"/>
      <w:numFmt w:val="decimal"/>
      <w:lvlText w:val="%4."/>
      <w:lvlJc w:val="left"/>
      <w:pPr>
        <w:ind w:left="3600" w:hanging="360"/>
      </w:pPr>
    </w:lvl>
    <w:lvl w:ilvl="4" w:tplc="5EC8A128">
      <w:start w:val="1"/>
      <w:numFmt w:val="lowerLetter"/>
      <w:lvlText w:val="%5."/>
      <w:lvlJc w:val="left"/>
      <w:pPr>
        <w:ind w:left="4320" w:hanging="360"/>
      </w:pPr>
    </w:lvl>
    <w:lvl w:ilvl="5" w:tplc="0ABC3272">
      <w:start w:val="1"/>
      <w:numFmt w:val="lowerRoman"/>
      <w:lvlText w:val="%6."/>
      <w:lvlJc w:val="right"/>
      <w:pPr>
        <w:ind w:left="5040" w:hanging="180"/>
      </w:pPr>
    </w:lvl>
    <w:lvl w:ilvl="6" w:tplc="AD2887F8">
      <w:start w:val="1"/>
      <w:numFmt w:val="decimal"/>
      <w:lvlText w:val="%7."/>
      <w:lvlJc w:val="left"/>
      <w:pPr>
        <w:ind w:left="5760" w:hanging="360"/>
      </w:pPr>
    </w:lvl>
    <w:lvl w:ilvl="7" w:tplc="C7080F04">
      <w:start w:val="1"/>
      <w:numFmt w:val="lowerLetter"/>
      <w:lvlText w:val="%8."/>
      <w:lvlJc w:val="left"/>
      <w:pPr>
        <w:ind w:left="6480" w:hanging="360"/>
      </w:pPr>
    </w:lvl>
    <w:lvl w:ilvl="8" w:tplc="4B6CF46A">
      <w:start w:val="1"/>
      <w:numFmt w:val="lowerRoman"/>
      <w:lvlText w:val="%9."/>
      <w:lvlJc w:val="right"/>
      <w:pPr>
        <w:ind w:left="7200" w:hanging="180"/>
      </w:pPr>
    </w:lvl>
  </w:abstractNum>
  <w:abstractNum w:abstractNumId="3" w15:restartNumberingAfterBreak="0">
    <w:nsid w:val="77956F3B"/>
    <w:multiLevelType w:val="hybridMultilevel"/>
    <w:tmpl w:val="D330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196496">
    <w:abstractNumId w:val="2"/>
  </w:num>
  <w:num w:numId="2" w16cid:durableId="926428394">
    <w:abstractNumId w:val="3"/>
  </w:num>
  <w:num w:numId="3" w16cid:durableId="549851437">
    <w:abstractNumId w:val="1"/>
  </w:num>
  <w:num w:numId="4" w16cid:durableId="11845932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son, Maria">
    <w15:presenceInfo w15:providerId="AD" w15:userId="S::Maria.Johnson@fortbendisd.gov::ef67ec19-d2fe-48d5-af45-27358cfc0d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CF"/>
    <w:rsid w:val="00024846"/>
    <w:rsid w:val="000C39CF"/>
    <w:rsid w:val="001F6D0A"/>
    <w:rsid w:val="002112FA"/>
    <w:rsid w:val="00221C4B"/>
    <w:rsid w:val="00231F86"/>
    <w:rsid w:val="002340A0"/>
    <w:rsid w:val="00260DA0"/>
    <w:rsid w:val="00296200"/>
    <w:rsid w:val="002A1F52"/>
    <w:rsid w:val="00302C91"/>
    <w:rsid w:val="00315E53"/>
    <w:rsid w:val="00381D1B"/>
    <w:rsid w:val="003865F8"/>
    <w:rsid w:val="003D7DE3"/>
    <w:rsid w:val="003E2E61"/>
    <w:rsid w:val="004056E9"/>
    <w:rsid w:val="004502DF"/>
    <w:rsid w:val="004567AC"/>
    <w:rsid w:val="004877B1"/>
    <w:rsid w:val="00494819"/>
    <w:rsid w:val="004A204F"/>
    <w:rsid w:val="004A3697"/>
    <w:rsid w:val="005C38B0"/>
    <w:rsid w:val="005D5166"/>
    <w:rsid w:val="00657C69"/>
    <w:rsid w:val="00681D7A"/>
    <w:rsid w:val="006F3DC3"/>
    <w:rsid w:val="007333C7"/>
    <w:rsid w:val="007505F1"/>
    <w:rsid w:val="00781B3C"/>
    <w:rsid w:val="00801047"/>
    <w:rsid w:val="00817829"/>
    <w:rsid w:val="008A721D"/>
    <w:rsid w:val="00957FFA"/>
    <w:rsid w:val="00975F6F"/>
    <w:rsid w:val="0098382E"/>
    <w:rsid w:val="009B5952"/>
    <w:rsid w:val="009F522E"/>
    <w:rsid w:val="00A02612"/>
    <w:rsid w:val="00A06099"/>
    <w:rsid w:val="00A06D7C"/>
    <w:rsid w:val="00A6733D"/>
    <w:rsid w:val="00AF7F23"/>
    <w:rsid w:val="00B350C4"/>
    <w:rsid w:val="00B37E10"/>
    <w:rsid w:val="00B44202"/>
    <w:rsid w:val="00B50076"/>
    <w:rsid w:val="00B81698"/>
    <w:rsid w:val="00B9415E"/>
    <w:rsid w:val="00BB7B76"/>
    <w:rsid w:val="00C55682"/>
    <w:rsid w:val="00D32FA7"/>
    <w:rsid w:val="00D50B03"/>
    <w:rsid w:val="00D53898"/>
    <w:rsid w:val="00DA0D49"/>
    <w:rsid w:val="00DC5B1C"/>
    <w:rsid w:val="00E64F2C"/>
    <w:rsid w:val="00F101AA"/>
    <w:rsid w:val="00F67E2C"/>
    <w:rsid w:val="00FD7B73"/>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A3C53"/>
  <w15:chartTrackingRefBased/>
  <w15:docId w15:val="{3EEAFD82-EF19-4F8D-8F4E-946BF2A6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9CF"/>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C39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39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39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9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9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9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9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9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9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9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9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9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9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9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9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9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9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9CF"/>
    <w:rPr>
      <w:rFonts w:eastAsiaTheme="majorEastAsia" w:cstheme="majorBidi"/>
      <w:color w:val="272727" w:themeColor="text1" w:themeTint="D8"/>
    </w:rPr>
  </w:style>
  <w:style w:type="paragraph" w:styleId="Title">
    <w:name w:val="Title"/>
    <w:basedOn w:val="Normal"/>
    <w:next w:val="Normal"/>
    <w:link w:val="TitleChar"/>
    <w:uiPriority w:val="10"/>
    <w:qFormat/>
    <w:rsid w:val="000C39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9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9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9CF"/>
    <w:pPr>
      <w:spacing w:before="160"/>
      <w:jc w:val="center"/>
    </w:pPr>
    <w:rPr>
      <w:i/>
      <w:iCs/>
      <w:color w:val="404040" w:themeColor="text1" w:themeTint="BF"/>
    </w:rPr>
  </w:style>
  <w:style w:type="character" w:customStyle="1" w:styleId="QuoteChar">
    <w:name w:val="Quote Char"/>
    <w:basedOn w:val="DefaultParagraphFont"/>
    <w:link w:val="Quote"/>
    <w:uiPriority w:val="29"/>
    <w:rsid w:val="000C39CF"/>
    <w:rPr>
      <w:i/>
      <w:iCs/>
      <w:color w:val="404040" w:themeColor="text1" w:themeTint="BF"/>
    </w:rPr>
  </w:style>
  <w:style w:type="paragraph" w:styleId="ListParagraph">
    <w:name w:val="List Paragraph"/>
    <w:basedOn w:val="Normal"/>
    <w:uiPriority w:val="34"/>
    <w:qFormat/>
    <w:rsid w:val="000C39CF"/>
    <w:pPr>
      <w:ind w:left="720"/>
      <w:contextualSpacing/>
    </w:pPr>
  </w:style>
  <w:style w:type="character" w:styleId="IntenseEmphasis">
    <w:name w:val="Intense Emphasis"/>
    <w:basedOn w:val="DefaultParagraphFont"/>
    <w:uiPriority w:val="21"/>
    <w:qFormat/>
    <w:rsid w:val="000C39CF"/>
    <w:rPr>
      <w:i/>
      <w:iCs/>
      <w:color w:val="0F4761" w:themeColor="accent1" w:themeShade="BF"/>
    </w:rPr>
  </w:style>
  <w:style w:type="paragraph" w:styleId="IntenseQuote">
    <w:name w:val="Intense Quote"/>
    <w:basedOn w:val="Normal"/>
    <w:next w:val="Normal"/>
    <w:link w:val="IntenseQuoteChar"/>
    <w:uiPriority w:val="30"/>
    <w:qFormat/>
    <w:rsid w:val="000C39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9CF"/>
    <w:rPr>
      <w:i/>
      <w:iCs/>
      <w:color w:val="0F4761" w:themeColor="accent1" w:themeShade="BF"/>
    </w:rPr>
  </w:style>
  <w:style w:type="character" w:styleId="IntenseReference">
    <w:name w:val="Intense Reference"/>
    <w:basedOn w:val="DefaultParagraphFont"/>
    <w:uiPriority w:val="32"/>
    <w:qFormat/>
    <w:rsid w:val="000C39CF"/>
    <w:rPr>
      <w:b/>
      <w:bCs/>
      <w:smallCaps/>
      <w:color w:val="0F4761" w:themeColor="accent1" w:themeShade="BF"/>
      <w:spacing w:val="5"/>
    </w:rPr>
  </w:style>
  <w:style w:type="paragraph" w:styleId="Footer">
    <w:name w:val="footer"/>
    <w:basedOn w:val="Normal"/>
    <w:link w:val="FooterChar"/>
    <w:uiPriority w:val="99"/>
    <w:unhideWhenUsed/>
    <w:rsid w:val="000C39CF"/>
    <w:pPr>
      <w:tabs>
        <w:tab w:val="center" w:pos="4680"/>
        <w:tab w:val="right" w:pos="9360"/>
      </w:tabs>
    </w:pPr>
  </w:style>
  <w:style w:type="character" w:customStyle="1" w:styleId="FooterChar">
    <w:name w:val="Footer Char"/>
    <w:basedOn w:val="DefaultParagraphFont"/>
    <w:link w:val="Footer"/>
    <w:uiPriority w:val="99"/>
    <w:rsid w:val="000C39CF"/>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0C39CF"/>
    <w:rPr>
      <w:color w:val="467886" w:themeColor="hyperlink"/>
      <w:u w:val="single"/>
    </w:rPr>
  </w:style>
  <w:style w:type="paragraph" w:styleId="CommentText">
    <w:name w:val="annotation text"/>
    <w:basedOn w:val="Normal"/>
    <w:link w:val="CommentTextChar"/>
    <w:uiPriority w:val="99"/>
    <w:unhideWhenUsed/>
    <w:rsid w:val="000C39CF"/>
  </w:style>
  <w:style w:type="character" w:customStyle="1" w:styleId="CommentTextChar">
    <w:name w:val="Comment Text Char"/>
    <w:basedOn w:val="DefaultParagraphFont"/>
    <w:link w:val="CommentText"/>
    <w:uiPriority w:val="99"/>
    <w:rsid w:val="000C39CF"/>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0C39CF"/>
    <w:rPr>
      <w:sz w:val="16"/>
      <w:szCs w:val="16"/>
    </w:rPr>
  </w:style>
  <w:style w:type="character" w:styleId="FollowedHyperlink">
    <w:name w:val="FollowedHyperlink"/>
    <w:basedOn w:val="DefaultParagraphFont"/>
    <w:uiPriority w:val="99"/>
    <w:semiHidden/>
    <w:unhideWhenUsed/>
    <w:rsid w:val="000C39CF"/>
    <w:rPr>
      <w:color w:val="96607D" w:themeColor="followedHyperlink"/>
      <w:u w:val="single"/>
    </w:rPr>
  </w:style>
  <w:style w:type="paragraph" w:styleId="Revision">
    <w:name w:val="Revision"/>
    <w:hidden/>
    <w:uiPriority w:val="99"/>
    <w:semiHidden/>
    <w:rsid w:val="000C39CF"/>
    <w:pPr>
      <w:spacing w:after="0" w:line="240" w:lineRule="auto"/>
    </w:pPr>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98382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112FA"/>
    <w:rPr>
      <w:b/>
      <w:bCs/>
    </w:rPr>
  </w:style>
  <w:style w:type="character" w:customStyle="1" w:styleId="CommentSubjectChar">
    <w:name w:val="Comment Subject Char"/>
    <w:basedOn w:val="CommentTextChar"/>
    <w:link w:val="CommentSubject"/>
    <w:uiPriority w:val="99"/>
    <w:semiHidden/>
    <w:rsid w:val="002112F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tbend.sharepoint.com/:b:/s/Learning-Support-Services/School-Health-Services/EaeSWHLFoE1LtVKdin7I3fwBFl5T362XYywEadK3FUdt9w?e=H7Ma1Y" TargetMode="External"/><Relationship Id="rId18" Type="http://schemas.openxmlformats.org/officeDocument/2006/relationships/hyperlink" Target="https://fortbend.sharepoint.com/:b:/s/Learning-Support-Services/School-Health-Services/ES4_ZLXquYhHm3tKSmAnVD8Bj1DMldkmc_zaqxZMC02tkA?e=MhQ3Nu" TargetMode="External"/><Relationship Id="rId26" Type="http://schemas.openxmlformats.org/officeDocument/2006/relationships/hyperlink" Target="https://fortbend.sharepoint.com/:b:/s/Learning-Support-Services/School-Health-Services/Ed5Ibg3hQoVCvGYgnlvjj0cBgChzwZnRTxi8FogXjZG-gQ?e=6SAys3" TargetMode="External"/><Relationship Id="rId39" Type="http://schemas.microsoft.com/office/2011/relationships/people" Target="people.xml"/><Relationship Id="rId21" Type="http://schemas.microsoft.com/office/2011/relationships/commentsExtended" Target="commentsExtended.xml"/><Relationship Id="rId34" Type="http://schemas.openxmlformats.org/officeDocument/2006/relationships/hyperlink" Target="https://pmc.ncbi.nlm.nih.gov/articles/PMC10624001/" TargetMode="External"/><Relationship Id="rId7" Type="http://schemas.openxmlformats.org/officeDocument/2006/relationships/image" Target="media/image1.png"/><Relationship Id="rId12" Type="http://schemas.openxmlformats.org/officeDocument/2006/relationships/hyperlink" Target="https://fortbend.sharepoint.com/:b:/s/Learning-Support-Services/School-Health-Services/Ee2lW__r-ctIi22nWtkz1OkBpMHetUSIFsfVPAUYZCjsfQ?e=C4MMmj" TargetMode="External"/><Relationship Id="rId17" Type="http://schemas.openxmlformats.org/officeDocument/2006/relationships/hyperlink" Target="https://fortbend.sharepoint.com/:b:/s/Learning-Support-Services/School-Health-Services/EWVeR9Pa4lJGj0MMLgHWAQ4BY3rQONBJlzteKJvPpEbXYw?e=ntAl85" TargetMode="External"/><Relationship Id="rId25" Type="http://schemas.openxmlformats.org/officeDocument/2006/relationships/hyperlink" Target="https://fortbend.sharepoint.com/:b:/s/Learning-Support-Services/School-Health-Services/EciTEsNr2f5GiWC6KVNLKq4B0CYFgYDZUHxQZw95hl28UA?e=11NIYU" TargetMode="External"/><Relationship Id="rId33" Type="http://schemas.openxmlformats.org/officeDocument/2006/relationships/hyperlink" Target="https://journals.sagepub.com/doi/full/10.1177/1059840525133278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ortbend.sharepoint.com/:b:/s/Learning-Support-Services/School-Health-Services/Ed5Ibg3hQoVCvGYgnlvjj0cBgChzwZnRTxi8FogXjZG-gQ?e=vrW7Tv" TargetMode="External"/><Relationship Id="rId20" Type="http://schemas.openxmlformats.org/officeDocument/2006/relationships/comments" Target="comments.xml"/><Relationship Id="rId29" Type="http://schemas.openxmlformats.org/officeDocument/2006/relationships/hyperlink" Target="https://www.dexcom.com/get-started-cgm?utm_source=adwords&amp;utm_campaign=b&amp;sfc=70133000001LlpgAAC&amp;gclid=Cj0KCQjw8vnMBRDgARIsACm_BhIPRnalNxNs8P61DLTYJAyj5au7uhHqjU3dyLofigpae-NNEUlxYpoaAu0TEALw_wc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tbend.sharepoint.com/:b:/s/Learning-Support-Services/School-Health-Services/EY57TVdyDzlMr0sjJrxsXYUBERsU2appgiBLfNzq8esdtA?e=6ZTEP1" TargetMode="External"/><Relationship Id="rId24" Type="http://schemas.openxmlformats.org/officeDocument/2006/relationships/hyperlink" Target="https://fortbend.sharepoint.com/:b:/s/Learning-Support-Services/School-Health-Services/EZ8VlacI9LFMp_aFbBY1wWUBDvuGYZLbsIA19Dk-9STbOA?e=17NMlt" TargetMode="External"/><Relationship Id="rId32" Type="http://schemas.openxmlformats.org/officeDocument/2006/relationships/hyperlink" Target="https://www.nasn.org/nasn-resources/resources-by-topic/diabete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ortbend.sharepoint.com/:b:/s/Learning-Support-Services/School-Health-Services/EciTEsNr2f5GiWC6KVNLKq4B0CYFgYDZUHxQZw95hl28UA?e=UvdApJ" TargetMode="External"/><Relationship Id="rId23" Type="http://schemas.microsoft.com/office/2018/08/relationships/commentsExtensible" Target="commentsExtensible.xml"/><Relationship Id="rId28" Type="http://schemas.openxmlformats.org/officeDocument/2006/relationships/hyperlink" Target="https://pmc.ncbi.nlm.nih.gov/articles/PMC5760209/" TargetMode="External"/><Relationship Id="rId36" Type="http://schemas.openxmlformats.org/officeDocument/2006/relationships/hyperlink" Target="http://www.statutes.legis.state.tx.us/Docs/SDocs/HEALTHANDSAFETYCODE.pdf" TargetMode="External"/><Relationship Id="rId10" Type="http://schemas.openxmlformats.org/officeDocument/2006/relationships/hyperlink" Target="https://pol.tasb.org/Policy/Search/483?filter=FFAF" TargetMode="External"/><Relationship Id="rId19" Type="http://schemas.openxmlformats.org/officeDocument/2006/relationships/hyperlink" Target="https://fortbend.sharepoint.com/:b:/s/Learning-Support-Services/School-Health-Services/EYxdDXmc3gxMhV-oI79mHaoBKez4z0zeZ7-HrHhJWyZUjA?e=xSVQ0S" TargetMode="External"/><Relationship Id="rId31" Type="http://schemas.openxmlformats.org/officeDocument/2006/relationships/hyperlink" Target="http://ritter.tea.state.tx.us/taa/comm081805a1.pdf" TargetMode="External"/><Relationship Id="rId4" Type="http://schemas.openxmlformats.org/officeDocument/2006/relationships/webSettings" Target="webSettings.xml"/><Relationship Id="rId9" Type="http://schemas.openxmlformats.org/officeDocument/2006/relationships/hyperlink" Target="http://www.statutes.legis.state.tx.us/Docs/SDocs/HEALTHANDSAFETYCODE.pdf" TargetMode="External"/><Relationship Id="rId14" Type="http://schemas.openxmlformats.org/officeDocument/2006/relationships/hyperlink" Target="https://fortbend.sharepoint.com/:b:/s/Learning-Support-Services/School-Health-Services/EZ8VlacI9LFMp_aFbBY1wWUBDvuGYZLbsIA19Dk-9STbOA?e=1bZwmV" TargetMode="External"/><Relationship Id="rId22" Type="http://schemas.microsoft.com/office/2016/09/relationships/commentsIds" Target="commentsIds.xml"/><Relationship Id="rId27" Type="http://schemas.openxmlformats.org/officeDocument/2006/relationships/hyperlink" Target="https://fortbend.sharepoint.com/:b:/s/Learning-Support-Services/School-Health-Services/EWVeR9Pa4lJGj0MMLgHWAQ4BY3rQONBJlzteKJvPpEbXYw?e=4UieI0" TargetMode="External"/><Relationship Id="rId30" Type="http://schemas.openxmlformats.org/officeDocument/2006/relationships/hyperlink" Target="https://diabetes.org/sites/default/files/2024-06/CGMguidane-6-20-24.pdf" TargetMode="External"/><Relationship Id="rId35" Type="http://schemas.openxmlformats.org/officeDocument/2006/relationships/hyperlink" Target="https://showmeschoolhealth.org/resources/diabetes/" TargetMode="External"/><Relationship Id="rId8" Type="http://schemas.openxmlformats.org/officeDocument/2006/relationships/hyperlink" Target="https://www.ed.gov/laws-and-policy/individuals-disabilities/section-504"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4221</Words>
  <Characters>24066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Maria</dc:creator>
  <cp:keywords/>
  <dc:description/>
  <cp:lastModifiedBy>Johnson, Maria</cp:lastModifiedBy>
  <cp:revision>10</cp:revision>
  <dcterms:created xsi:type="dcterms:W3CDTF">2025-07-15T21:09:00Z</dcterms:created>
  <dcterms:modified xsi:type="dcterms:W3CDTF">2025-08-01T19:27:00Z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8d2ee4e3-6ace-4fa1-ad44-a286de1f7a4d</vt:lpwstr>
  </property>
</Properties>
</file>